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678" w:rsidRPr="00B874EF" w:rsidRDefault="00B874EF" w:rsidP="00B874EF">
      <w:pPr>
        <w:pStyle w:val="Default"/>
        <w:jc w:val="right"/>
        <w:rPr>
          <w:rFonts w:asciiTheme="minorHAnsi" w:hAnsiTheme="minorHAnsi"/>
          <w:b/>
          <w:u w:val="single"/>
        </w:rPr>
      </w:pPr>
      <w:r w:rsidRPr="00B874EF">
        <w:rPr>
          <w:rFonts w:asciiTheme="minorHAnsi" w:hAnsiTheme="minorHAnsi"/>
          <w:b/>
          <w:u w:val="single"/>
        </w:rPr>
        <w:t xml:space="preserve">Annexe 12 </w:t>
      </w:r>
    </w:p>
    <w:p w:rsidR="00716678" w:rsidRPr="004D22B2" w:rsidRDefault="00716678" w:rsidP="00716678">
      <w:pPr>
        <w:rPr>
          <w:lang w:val="fr-FR"/>
        </w:rPr>
      </w:pPr>
    </w:p>
    <w:p w:rsidR="00716678" w:rsidRPr="004D22B2" w:rsidRDefault="00716678" w:rsidP="00716678">
      <w:pPr>
        <w:rPr>
          <w:lang w:val="fr-FR"/>
        </w:rPr>
      </w:pPr>
    </w:p>
    <w:p w:rsidR="00716678" w:rsidRPr="00DB7C34" w:rsidRDefault="00716678" w:rsidP="00716678">
      <w:pPr>
        <w:rPr>
          <w:sz w:val="44"/>
          <w:lang w:val="fr-FR"/>
        </w:rPr>
      </w:pPr>
    </w:p>
    <w:p w:rsidR="00DB7C34" w:rsidRPr="00DB7C34" w:rsidRDefault="00DB7C34" w:rsidP="00DB7C34">
      <w:pPr>
        <w:pStyle w:val="Default"/>
        <w:jc w:val="center"/>
        <w:rPr>
          <w:rFonts w:asciiTheme="minorHAnsi" w:hAnsiTheme="minorHAnsi"/>
          <w:b/>
          <w:bCs/>
          <w:sz w:val="48"/>
          <w:szCs w:val="28"/>
        </w:rPr>
      </w:pPr>
      <w:r w:rsidRPr="00DB7C34">
        <w:rPr>
          <w:rFonts w:asciiTheme="minorHAnsi" w:hAnsiTheme="minorHAnsi"/>
          <w:b/>
          <w:bCs/>
          <w:sz w:val="48"/>
          <w:szCs w:val="28"/>
        </w:rPr>
        <w:t>Règlement relatif à l’utilisation des moyens informatiques du CHU de POITIERS</w:t>
      </w:r>
    </w:p>
    <w:p w:rsidR="00716678" w:rsidRPr="004D22B2" w:rsidRDefault="00716678" w:rsidP="00716678">
      <w:pPr>
        <w:jc w:val="center"/>
        <w:rPr>
          <w:b/>
          <w:sz w:val="36"/>
          <w:szCs w:val="36"/>
          <w:lang w:val="fr-FR"/>
        </w:rPr>
      </w:pPr>
    </w:p>
    <w:p w:rsidR="00716678" w:rsidRPr="004D22B2" w:rsidRDefault="00716678" w:rsidP="00716678">
      <w:pPr>
        <w:rPr>
          <w:lang w:val="fr-FR"/>
        </w:rPr>
      </w:pPr>
    </w:p>
    <w:p w:rsidR="00716678" w:rsidRDefault="00716678" w:rsidP="00716678">
      <w:pPr>
        <w:rPr>
          <w:lang w:val="fr-FR"/>
        </w:rPr>
      </w:pPr>
    </w:p>
    <w:p w:rsidR="00DB7C34" w:rsidRDefault="00DB7C34" w:rsidP="00716678">
      <w:pPr>
        <w:rPr>
          <w:lang w:val="fr-FR"/>
        </w:rPr>
      </w:pPr>
    </w:p>
    <w:p w:rsidR="00716678" w:rsidRPr="00DB7C34" w:rsidRDefault="00716678" w:rsidP="00716678">
      <w:pPr>
        <w:jc w:val="center"/>
        <w:rPr>
          <w:b/>
          <w:sz w:val="28"/>
          <w:lang w:val="fr-FR"/>
        </w:rPr>
      </w:pPr>
      <w:r w:rsidRPr="00DB7C34">
        <w:rPr>
          <w:b/>
          <w:sz w:val="28"/>
          <w:lang w:val="fr-FR"/>
        </w:rPr>
        <w:t>Version 2.0</w:t>
      </w:r>
    </w:p>
    <w:p w:rsidR="00716678" w:rsidRPr="00DB7C34" w:rsidRDefault="00DB7C34" w:rsidP="00716678">
      <w:pPr>
        <w:jc w:val="center"/>
        <w:rPr>
          <w:b/>
          <w:sz w:val="28"/>
          <w:lang w:val="fr-FR"/>
        </w:rPr>
      </w:pPr>
      <w:r w:rsidRPr="00DB7C34">
        <w:rPr>
          <w:b/>
          <w:sz w:val="28"/>
          <w:lang w:val="fr-FR"/>
        </w:rPr>
        <w:t xml:space="preserve">Juin </w:t>
      </w:r>
      <w:r w:rsidR="00716678" w:rsidRPr="00DB7C34">
        <w:rPr>
          <w:b/>
          <w:sz w:val="28"/>
          <w:lang w:val="fr-FR"/>
        </w:rPr>
        <w:t>2017</w:t>
      </w:r>
    </w:p>
    <w:p w:rsidR="00716678" w:rsidRPr="004D22B2" w:rsidRDefault="00716678" w:rsidP="00716678">
      <w:pPr>
        <w:rPr>
          <w:b/>
          <w:lang w:val="fr-FR"/>
        </w:rPr>
      </w:pPr>
    </w:p>
    <w:p w:rsidR="00716678" w:rsidRPr="004D22B2" w:rsidRDefault="00716678" w:rsidP="00716678">
      <w:pPr>
        <w:rPr>
          <w:b/>
          <w:lang w:val="fr-FR"/>
        </w:rPr>
      </w:pPr>
    </w:p>
    <w:p w:rsidR="00716678" w:rsidRPr="004D22B2" w:rsidRDefault="00716678" w:rsidP="00716678">
      <w:pPr>
        <w:rPr>
          <w:b/>
          <w:lang w:val="fr-FR"/>
        </w:rPr>
      </w:pPr>
    </w:p>
    <w:p w:rsidR="00716678" w:rsidRPr="004D22B2" w:rsidRDefault="00716678" w:rsidP="00716678">
      <w:pPr>
        <w:rPr>
          <w:b/>
          <w:lang w:val="fr-FR"/>
        </w:rPr>
      </w:pPr>
    </w:p>
    <w:p w:rsidR="00716678" w:rsidRPr="004D22B2" w:rsidRDefault="00716678" w:rsidP="00716678">
      <w:pPr>
        <w:rPr>
          <w:b/>
          <w:lang w:val="fr-FR"/>
        </w:rPr>
      </w:pPr>
      <w:bookmarkStart w:id="0" w:name="_GoBack"/>
      <w:bookmarkEnd w:id="0"/>
    </w:p>
    <w:p w:rsidR="00716678" w:rsidRDefault="00716678" w:rsidP="00716678">
      <w:pPr>
        <w:rPr>
          <w:b/>
          <w:lang w:val="fr-FR"/>
        </w:rPr>
      </w:pPr>
    </w:p>
    <w:p w:rsidR="00716678" w:rsidRDefault="00716678" w:rsidP="00716678">
      <w:pPr>
        <w:rPr>
          <w:b/>
          <w:lang w:val="fr-FR"/>
        </w:rPr>
      </w:pPr>
    </w:p>
    <w:p w:rsidR="00DB7C34" w:rsidRDefault="00DB7C34" w:rsidP="00716678">
      <w:pPr>
        <w:rPr>
          <w:b/>
          <w:lang w:val="fr-FR"/>
        </w:rPr>
      </w:pPr>
    </w:p>
    <w:p w:rsidR="00DB7C34" w:rsidRDefault="00DB7C34" w:rsidP="00716678">
      <w:pPr>
        <w:rPr>
          <w:b/>
          <w:lang w:val="fr-FR"/>
        </w:rPr>
      </w:pPr>
    </w:p>
    <w:p w:rsidR="00DB7C34" w:rsidRDefault="00DB7C34" w:rsidP="00716678">
      <w:pPr>
        <w:rPr>
          <w:b/>
          <w:lang w:val="fr-FR"/>
        </w:rPr>
      </w:pPr>
    </w:p>
    <w:p w:rsidR="00DB7C34" w:rsidRDefault="00DB7C34" w:rsidP="00716678">
      <w:pPr>
        <w:rPr>
          <w:b/>
          <w:lang w:val="fr-FR"/>
        </w:rPr>
      </w:pPr>
    </w:p>
    <w:p w:rsidR="00DB7C34" w:rsidRDefault="00DB7C34" w:rsidP="00716678">
      <w:pPr>
        <w:rPr>
          <w:b/>
          <w:lang w:val="fr-FR"/>
        </w:rPr>
      </w:pPr>
    </w:p>
    <w:p w:rsidR="00DB7C34" w:rsidRDefault="00DB7C34" w:rsidP="00716678">
      <w:pPr>
        <w:rPr>
          <w:b/>
          <w:lang w:val="fr-FR"/>
        </w:rPr>
      </w:pPr>
    </w:p>
    <w:p w:rsidR="00DB7C34" w:rsidRDefault="00DB7C34" w:rsidP="00716678">
      <w:pPr>
        <w:rPr>
          <w:b/>
          <w:lang w:val="fr-FR"/>
        </w:rPr>
      </w:pPr>
    </w:p>
    <w:p w:rsidR="00DB7C34" w:rsidRDefault="00DB7C34" w:rsidP="00716678">
      <w:pPr>
        <w:rPr>
          <w:b/>
          <w:lang w:val="fr-FR"/>
        </w:rPr>
      </w:pPr>
    </w:p>
    <w:p w:rsidR="00DB7C34" w:rsidRDefault="00DB7C34" w:rsidP="00716678">
      <w:pPr>
        <w:rPr>
          <w:b/>
          <w:lang w:val="fr-FR"/>
        </w:rPr>
      </w:pPr>
    </w:p>
    <w:p w:rsidR="00DB7C34" w:rsidRDefault="00DB7C34" w:rsidP="00716678">
      <w:pPr>
        <w:rPr>
          <w:b/>
          <w:lang w:val="fr-FR"/>
        </w:rPr>
      </w:pPr>
    </w:p>
    <w:p w:rsidR="00DB7C34" w:rsidRDefault="00DB7C34" w:rsidP="00716678">
      <w:pPr>
        <w:rPr>
          <w:b/>
          <w:lang w:val="fr-FR"/>
        </w:rPr>
      </w:pPr>
    </w:p>
    <w:p w:rsidR="00DB7C34" w:rsidRDefault="00DB7C34" w:rsidP="00716678">
      <w:pPr>
        <w:rPr>
          <w:b/>
          <w:lang w:val="fr-FR"/>
        </w:rPr>
      </w:pPr>
    </w:p>
    <w:p w:rsidR="00DB7C34" w:rsidRDefault="00DB7C34" w:rsidP="00716678">
      <w:pPr>
        <w:rPr>
          <w:b/>
          <w:lang w:val="fr-FR"/>
        </w:rPr>
      </w:pPr>
    </w:p>
    <w:p w:rsidR="00716678" w:rsidRDefault="00716678" w:rsidP="00716678">
      <w:pPr>
        <w:rPr>
          <w:b/>
          <w:lang w:val="fr-FR"/>
        </w:rPr>
      </w:pPr>
    </w:p>
    <w:p w:rsidR="00DB7C34" w:rsidRDefault="00DB7C34" w:rsidP="00716678">
      <w:pPr>
        <w:rPr>
          <w:b/>
          <w:lang w:val="fr-FR"/>
        </w:rPr>
      </w:pPr>
    </w:p>
    <w:p w:rsidR="00DB7C34" w:rsidRDefault="00DB7C34" w:rsidP="00716678">
      <w:pPr>
        <w:rPr>
          <w:b/>
          <w:lang w:val="fr-FR"/>
        </w:rPr>
      </w:pPr>
    </w:p>
    <w:p w:rsidR="00DB7C34" w:rsidRPr="004D22B2" w:rsidRDefault="00DB7C34" w:rsidP="00716678">
      <w:pPr>
        <w:rPr>
          <w:b/>
          <w:lang w:val="fr-FR"/>
        </w:rPr>
      </w:pPr>
    </w:p>
    <w:p w:rsidR="00716678" w:rsidRPr="004D22B2" w:rsidRDefault="00716678" w:rsidP="00716678">
      <w:pPr>
        <w:rPr>
          <w:b/>
          <w:lang w:val="fr-FR"/>
        </w:rPr>
      </w:pPr>
    </w:p>
    <w:p w:rsidR="00716678" w:rsidRPr="004D22B2" w:rsidRDefault="00716678" w:rsidP="00716678">
      <w:pPr>
        <w:rPr>
          <w:lang w:val="fr-FR"/>
        </w:rPr>
      </w:pPr>
    </w:p>
    <w:p w:rsidR="00716678" w:rsidRPr="004D22B2" w:rsidRDefault="00716678" w:rsidP="00716678">
      <w:pPr>
        <w:jc w:val="both"/>
        <w:rPr>
          <w:sz w:val="20"/>
          <w:szCs w:val="20"/>
          <w:lang w:val="fr-FR"/>
        </w:rPr>
      </w:pPr>
      <w:r w:rsidRPr="004D22B2">
        <w:rPr>
          <w:sz w:val="20"/>
          <w:szCs w:val="20"/>
          <w:lang w:val="fr-FR"/>
        </w:rPr>
        <w:t xml:space="preserve">Ce document est la propriété </w:t>
      </w:r>
      <w:r w:rsidR="00904C60">
        <w:rPr>
          <w:sz w:val="20"/>
          <w:szCs w:val="20"/>
          <w:lang w:val="fr-FR"/>
        </w:rPr>
        <w:t>du CHU de POITIERS</w:t>
      </w:r>
      <w:r w:rsidRPr="004D22B2">
        <w:rPr>
          <w:sz w:val="20"/>
          <w:szCs w:val="20"/>
          <w:lang w:val="fr-FR"/>
        </w:rPr>
        <w:t xml:space="preserve">. Les informations qu’il contient sont la propriété de </w:t>
      </w:r>
      <w:r>
        <w:rPr>
          <w:sz w:val="20"/>
          <w:szCs w:val="20"/>
          <w:lang w:val="fr-FR"/>
        </w:rPr>
        <w:t>l’Etablissement</w:t>
      </w:r>
      <w:r w:rsidRPr="004D22B2">
        <w:rPr>
          <w:sz w:val="20"/>
          <w:szCs w:val="20"/>
          <w:lang w:val="fr-FR"/>
        </w:rPr>
        <w:t xml:space="preserve"> et ne peuvent pas être reproduites en totalité ou en partie ou être transmises par tout moyen sans l’autorisation écrite de </w:t>
      </w:r>
      <w:r>
        <w:rPr>
          <w:sz w:val="20"/>
          <w:szCs w:val="20"/>
          <w:lang w:val="fr-FR"/>
        </w:rPr>
        <w:t>l’Etablissement</w:t>
      </w:r>
      <w:r w:rsidRPr="004D22B2">
        <w:rPr>
          <w:sz w:val="20"/>
          <w:szCs w:val="20"/>
          <w:lang w:val="fr-FR"/>
        </w:rPr>
        <w:t>.</w:t>
      </w:r>
    </w:p>
    <w:p w:rsidR="00716678" w:rsidRDefault="00716678" w:rsidP="00716678">
      <w:pPr>
        <w:jc w:val="both"/>
        <w:rPr>
          <w:lang w:val="fr-FR"/>
        </w:rPr>
      </w:pPr>
    </w:p>
    <w:p w:rsidR="00716678" w:rsidRDefault="00716678">
      <w:pPr>
        <w:spacing w:after="160" w:line="259" w:lineRule="auto"/>
        <w:rPr>
          <w:rFonts w:ascii="Arial" w:eastAsiaTheme="minorHAnsi" w:hAnsi="Arial" w:cs="Arial"/>
          <w:color w:val="000000"/>
          <w:lang w:val="fr-FR" w:eastAsia="en-US"/>
        </w:rPr>
      </w:pPr>
      <w:r w:rsidRPr="00716678">
        <w:rPr>
          <w:lang w:val="fr-FR"/>
        </w:rPr>
        <w:br w:type="page"/>
      </w:r>
    </w:p>
    <w:p w:rsidR="00904C60" w:rsidRDefault="00904C60" w:rsidP="00D563FA">
      <w:pPr>
        <w:pStyle w:val="Default"/>
      </w:pPr>
    </w:p>
    <w:p w:rsidR="00904C60" w:rsidRPr="004D22B2" w:rsidRDefault="00904C60" w:rsidP="00904C60">
      <w:pPr>
        <w:jc w:val="center"/>
        <w:rPr>
          <w:b/>
          <w:u w:val="single"/>
          <w:lang w:val="fr-FR"/>
        </w:rPr>
      </w:pPr>
      <w:r w:rsidRPr="004D22B2">
        <w:rPr>
          <w:b/>
          <w:u w:val="single"/>
          <w:lang w:val="fr-FR"/>
        </w:rPr>
        <w:t>CYCLE DE VIE DU DOCUMENT</w:t>
      </w:r>
    </w:p>
    <w:p w:rsidR="00904C60" w:rsidRDefault="00904C60" w:rsidP="00904C60">
      <w:pPr>
        <w:jc w:val="both"/>
        <w:rPr>
          <w:lang w:val="fr-FR"/>
        </w:rPr>
      </w:pPr>
    </w:p>
    <w:p w:rsidR="00904C60" w:rsidRPr="00B874EF" w:rsidRDefault="00904C60" w:rsidP="00904C60">
      <w:pPr>
        <w:rPr>
          <w:lang w:val="fr-FR"/>
        </w:rPr>
      </w:pPr>
    </w:p>
    <w:p w:rsidR="00904C60" w:rsidRPr="00B874EF" w:rsidRDefault="00904C60" w:rsidP="00904C60">
      <w:pPr>
        <w:rPr>
          <w:lang w:val="fr-FR"/>
        </w:rPr>
      </w:pPr>
    </w:p>
    <w:p w:rsidR="00904C60" w:rsidRPr="00B874EF" w:rsidRDefault="00904C60" w:rsidP="00904C60">
      <w:pPr>
        <w:rPr>
          <w:b/>
          <w:lang w:val="fr-FR"/>
        </w:rPr>
      </w:pPr>
      <w:r w:rsidRPr="00B874EF">
        <w:rPr>
          <w:b/>
          <w:lang w:val="fr-FR"/>
        </w:rPr>
        <w:t>HISTORIQUE DU DOCUMENT</w:t>
      </w:r>
    </w:p>
    <w:p w:rsidR="00904C60" w:rsidRPr="00B874EF" w:rsidRDefault="00904C60" w:rsidP="00904C60">
      <w:pPr>
        <w:rPr>
          <w:lang w:val="fr-FR"/>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18"/>
        <w:gridCol w:w="2410"/>
        <w:gridCol w:w="3518"/>
        <w:gridCol w:w="1843"/>
      </w:tblGrid>
      <w:tr w:rsidR="00904C60" w:rsidRPr="005B19CA" w:rsidTr="00904C60">
        <w:trPr>
          <w:tblHeader/>
        </w:trPr>
        <w:tc>
          <w:tcPr>
            <w:tcW w:w="1018" w:type="dxa"/>
            <w:shd w:val="pct20" w:color="auto" w:fill="auto"/>
          </w:tcPr>
          <w:p w:rsidR="00904C60" w:rsidRPr="005B19CA" w:rsidRDefault="00904C60" w:rsidP="00233BA7">
            <w:pPr>
              <w:pStyle w:val="TableHeader"/>
              <w:spacing w:after="0"/>
              <w:rPr>
                <w:rFonts w:ascii="Times New Roman" w:hAnsi="Times New Roman"/>
                <w:sz w:val="24"/>
                <w:szCs w:val="24"/>
              </w:rPr>
            </w:pPr>
            <w:r w:rsidRPr="005B19CA">
              <w:rPr>
                <w:rFonts w:ascii="Times New Roman" w:hAnsi="Times New Roman"/>
                <w:sz w:val="24"/>
                <w:szCs w:val="24"/>
              </w:rPr>
              <w:t>Version</w:t>
            </w:r>
          </w:p>
        </w:tc>
        <w:tc>
          <w:tcPr>
            <w:tcW w:w="2410" w:type="dxa"/>
            <w:shd w:val="pct20" w:color="auto" w:fill="auto"/>
          </w:tcPr>
          <w:p w:rsidR="00904C60" w:rsidRPr="005B19CA" w:rsidRDefault="00904C60" w:rsidP="00233BA7">
            <w:pPr>
              <w:pStyle w:val="TableHeader"/>
              <w:spacing w:after="0"/>
              <w:rPr>
                <w:rFonts w:ascii="Times New Roman" w:hAnsi="Times New Roman"/>
                <w:sz w:val="24"/>
                <w:szCs w:val="24"/>
              </w:rPr>
            </w:pPr>
            <w:r w:rsidRPr="005B19CA">
              <w:rPr>
                <w:rFonts w:ascii="Times New Roman" w:hAnsi="Times New Roman"/>
                <w:sz w:val="24"/>
                <w:szCs w:val="24"/>
              </w:rPr>
              <w:t>Date</w:t>
            </w:r>
          </w:p>
        </w:tc>
        <w:tc>
          <w:tcPr>
            <w:tcW w:w="3518" w:type="dxa"/>
            <w:shd w:val="pct20" w:color="auto" w:fill="auto"/>
          </w:tcPr>
          <w:p w:rsidR="00904C60" w:rsidRPr="005B19CA" w:rsidRDefault="00904C60" w:rsidP="00233BA7">
            <w:pPr>
              <w:pStyle w:val="TableHeader"/>
              <w:spacing w:after="0"/>
              <w:rPr>
                <w:rFonts w:ascii="Times New Roman" w:hAnsi="Times New Roman"/>
                <w:sz w:val="24"/>
                <w:szCs w:val="24"/>
              </w:rPr>
            </w:pPr>
            <w:r w:rsidRPr="005B19CA">
              <w:rPr>
                <w:rFonts w:ascii="Times New Roman" w:hAnsi="Times New Roman"/>
                <w:sz w:val="24"/>
                <w:szCs w:val="24"/>
              </w:rPr>
              <w:t>Description</w:t>
            </w:r>
          </w:p>
        </w:tc>
        <w:tc>
          <w:tcPr>
            <w:tcW w:w="1843" w:type="dxa"/>
            <w:shd w:val="pct20" w:color="auto" w:fill="auto"/>
          </w:tcPr>
          <w:p w:rsidR="00904C60" w:rsidRPr="005B19CA" w:rsidRDefault="00904C60" w:rsidP="00233BA7">
            <w:pPr>
              <w:pStyle w:val="TableHeader"/>
              <w:spacing w:after="0"/>
              <w:rPr>
                <w:rFonts w:ascii="Times New Roman" w:hAnsi="Times New Roman"/>
                <w:sz w:val="24"/>
                <w:szCs w:val="24"/>
              </w:rPr>
            </w:pPr>
            <w:r w:rsidRPr="005B19CA">
              <w:rPr>
                <w:rFonts w:ascii="Times New Roman" w:hAnsi="Times New Roman"/>
                <w:sz w:val="24"/>
                <w:szCs w:val="24"/>
              </w:rPr>
              <w:t>Détails</w:t>
            </w:r>
          </w:p>
        </w:tc>
      </w:tr>
      <w:tr w:rsidR="00904C60" w:rsidRPr="005B19CA" w:rsidTr="00904C60">
        <w:tc>
          <w:tcPr>
            <w:tcW w:w="1018" w:type="dxa"/>
          </w:tcPr>
          <w:p w:rsidR="00904C60" w:rsidRPr="005B19CA" w:rsidRDefault="00904C60" w:rsidP="00233BA7">
            <w:pPr>
              <w:pStyle w:val="TableText"/>
              <w:spacing w:after="0"/>
              <w:rPr>
                <w:rFonts w:ascii="Times New Roman" w:hAnsi="Times New Roman"/>
                <w:sz w:val="24"/>
                <w:szCs w:val="24"/>
              </w:rPr>
            </w:pPr>
            <w:r>
              <w:rPr>
                <w:rFonts w:ascii="Times New Roman" w:hAnsi="Times New Roman"/>
                <w:sz w:val="24"/>
                <w:szCs w:val="24"/>
              </w:rPr>
              <w:t>1.1</w:t>
            </w:r>
          </w:p>
        </w:tc>
        <w:tc>
          <w:tcPr>
            <w:tcW w:w="2410" w:type="dxa"/>
          </w:tcPr>
          <w:p w:rsidR="00904C60" w:rsidRPr="005B19CA" w:rsidRDefault="00904C60" w:rsidP="00233BA7">
            <w:pPr>
              <w:pStyle w:val="TableText"/>
              <w:spacing w:after="0"/>
              <w:rPr>
                <w:rFonts w:ascii="Times New Roman" w:hAnsi="Times New Roman"/>
                <w:sz w:val="24"/>
                <w:szCs w:val="24"/>
              </w:rPr>
            </w:pPr>
            <w:r>
              <w:rPr>
                <w:rFonts w:ascii="Times New Roman" w:hAnsi="Times New Roman"/>
                <w:sz w:val="24"/>
                <w:szCs w:val="24"/>
              </w:rPr>
              <w:t>30 septembre 2011</w:t>
            </w:r>
          </w:p>
        </w:tc>
        <w:tc>
          <w:tcPr>
            <w:tcW w:w="3518" w:type="dxa"/>
          </w:tcPr>
          <w:p w:rsidR="00904C60" w:rsidRPr="005B19CA" w:rsidRDefault="00904C60" w:rsidP="00233BA7">
            <w:pPr>
              <w:pStyle w:val="TableText"/>
              <w:spacing w:after="0"/>
              <w:rPr>
                <w:rFonts w:ascii="Times New Roman" w:hAnsi="Times New Roman"/>
                <w:sz w:val="24"/>
                <w:szCs w:val="24"/>
              </w:rPr>
            </w:pPr>
            <w:r w:rsidRPr="005B19CA">
              <w:rPr>
                <w:rFonts w:ascii="Times New Roman" w:hAnsi="Times New Roman"/>
                <w:sz w:val="24"/>
                <w:szCs w:val="24"/>
              </w:rPr>
              <w:t xml:space="preserve">Version initiale </w:t>
            </w:r>
          </w:p>
        </w:tc>
        <w:tc>
          <w:tcPr>
            <w:tcW w:w="1843" w:type="dxa"/>
          </w:tcPr>
          <w:p w:rsidR="00904C60" w:rsidRPr="005B19CA" w:rsidRDefault="00904C60" w:rsidP="00233BA7">
            <w:pPr>
              <w:pStyle w:val="TableText"/>
              <w:spacing w:after="0"/>
              <w:rPr>
                <w:rFonts w:ascii="Times New Roman" w:hAnsi="Times New Roman"/>
                <w:sz w:val="24"/>
                <w:szCs w:val="24"/>
              </w:rPr>
            </w:pPr>
          </w:p>
        </w:tc>
      </w:tr>
      <w:tr w:rsidR="00904C60" w:rsidRPr="005B19CA" w:rsidTr="00904C60">
        <w:tc>
          <w:tcPr>
            <w:tcW w:w="1018" w:type="dxa"/>
          </w:tcPr>
          <w:p w:rsidR="00904C60" w:rsidRPr="005B19CA" w:rsidRDefault="00904C60" w:rsidP="00233BA7">
            <w:pPr>
              <w:pStyle w:val="TableText"/>
              <w:spacing w:after="0"/>
              <w:rPr>
                <w:rFonts w:ascii="Times New Roman" w:hAnsi="Times New Roman"/>
                <w:sz w:val="24"/>
                <w:szCs w:val="24"/>
              </w:rPr>
            </w:pPr>
            <w:r>
              <w:rPr>
                <w:rFonts w:ascii="Times New Roman" w:hAnsi="Times New Roman"/>
                <w:sz w:val="24"/>
                <w:szCs w:val="24"/>
              </w:rPr>
              <w:t>1.2</w:t>
            </w:r>
          </w:p>
        </w:tc>
        <w:tc>
          <w:tcPr>
            <w:tcW w:w="2410" w:type="dxa"/>
          </w:tcPr>
          <w:p w:rsidR="00904C60" w:rsidRPr="005B19CA" w:rsidRDefault="00904C60" w:rsidP="00233BA7">
            <w:pPr>
              <w:pStyle w:val="TableText"/>
              <w:spacing w:after="0"/>
              <w:rPr>
                <w:rFonts w:ascii="Times New Roman" w:hAnsi="Times New Roman"/>
                <w:sz w:val="24"/>
                <w:szCs w:val="24"/>
              </w:rPr>
            </w:pPr>
            <w:r>
              <w:rPr>
                <w:rFonts w:ascii="Times New Roman" w:hAnsi="Times New Roman"/>
                <w:sz w:val="24"/>
                <w:szCs w:val="24"/>
              </w:rPr>
              <w:t>23 mars 2012</w:t>
            </w:r>
          </w:p>
        </w:tc>
        <w:tc>
          <w:tcPr>
            <w:tcW w:w="3518" w:type="dxa"/>
          </w:tcPr>
          <w:p w:rsidR="00904C60" w:rsidRPr="005B19CA" w:rsidRDefault="00904C60" w:rsidP="00233BA7">
            <w:pPr>
              <w:pStyle w:val="TableText"/>
              <w:spacing w:after="0"/>
              <w:rPr>
                <w:rFonts w:ascii="Times New Roman" w:hAnsi="Times New Roman"/>
                <w:sz w:val="24"/>
                <w:szCs w:val="24"/>
              </w:rPr>
            </w:pPr>
            <w:r>
              <w:rPr>
                <w:rFonts w:ascii="Times New Roman" w:hAnsi="Times New Roman"/>
                <w:sz w:val="24"/>
                <w:szCs w:val="24"/>
              </w:rPr>
              <w:t>Version amendée (Règles, Droit)</w:t>
            </w:r>
          </w:p>
        </w:tc>
        <w:tc>
          <w:tcPr>
            <w:tcW w:w="1843" w:type="dxa"/>
          </w:tcPr>
          <w:p w:rsidR="00904C60" w:rsidRPr="005B19CA" w:rsidRDefault="00904C60" w:rsidP="00233BA7">
            <w:pPr>
              <w:pStyle w:val="TableText"/>
              <w:spacing w:after="0"/>
              <w:rPr>
                <w:rFonts w:ascii="Times New Roman" w:hAnsi="Times New Roman"/>
                <w:sz w:val="24"/>
                <w:szCs w:val="24"/>
              </w:rPr>
            </w:pPr>
          </w:p>
        </w:tc>
      </w:tr>
      <w:tr w:rsidR="00904C60" w:rsidRPr="005B19CA" w:rsidTr="00904C60">
        <w:tc>
          <w:tcPr>
            <w:tcW w:w="1018" w:type="dxa"/>
          </w:tcPr>
          <w:p w:rsidR="00904C60" w:rsidRPr="005B19CA" w:rsidRDefault="00904C60" w:rsidP="00233BA7">
            <w:pPr>
              <w:pStyle w:val="TableText"/>
              <w:spacing w:after="0"/>
              <w:rPr>
                <w:rFonts w:ascii="Times New Roman" w:hAnsi="Times New Roman"/>
                <w:sz w:val="24"/>
                <w:szCs w:val="24"/>
              </w:rPr>
            </w:pPr>
            <w:r>
              <w:rPr>
                <w:rFonts w:ascii="Times New Roman" w:hAnsi="Times New Roman"/>
                <w:sz w:val="24"/>
                <w:szCs w:val="24"/>
              </w:rPr>
              <w:t>2.0</w:t>
            </w:r>
          </w:p>
        </w:tc>
        <w:tc>
          <w:tcPr>
            <w:tcW w:w="2410" w:type="dxa"/>
          </w:tcPr>
          <w:p w:rsidR="00904C60" w:rsidRPr="005B19CA" w:rsidRDefault="00904C60" w:rsidP="00233BA7">
            <w:pPr>
              <w:pStyle w:val="TableText"/>
              <w:spacing w:after="0"/>
              <w:rPr>
                <w:rFonts w:ascii="Times New Roman" w:hAnsi="Times New Roman"/>
                <w:sz w:val="24"/>
                <w:szCs w:val="24"/>
              </w:rPr>
            </w:pPr>
            <w:r>
              <w:rPr>
                <w:rFonts w:ascii="Times New Roman" w:hAnsi="Times New Roman"/>
                <w:sz w:val="24"/>
                <w:szCs w:val="24"/>
              </w:rPr>
              <w:t>Juin 2017</w:t>
            </w:r>
          </w:p>
        </w:tc>
        <w:tc>
          <w:tcPr>
            <w:tcW w:w="3518" w:type="dxa"/>
          </w:tcPr>
          <w:p w:rsidR="00904C60" w:rsidRPr="005B19CA" w:rsidRDefault="00904C60" w:rsidP="00233BA7">
            <w:pPr>
              <w:pStyle w:val="TableText"/>
              <w:spacing w:after="0"/>
              <w:rPr>
                <w:rFonts w:ascii="Times New Roman" w:hAnsi="Times New Roman"/>
                <w:sz w:val="24"/>
                <w:szCs w:val="24"/>
              </w:rPr>
            </w:pPr>
            <w:r>
              <w:rPr>
                <w:rFonts w:ascii="Times New Roman" w:hAnsi="Times New Roman"/>
                <w:sz w:val="24"/>
                <w:szCs w:val="24"/>
              </w:rPr>
              <w:t>Version amendée (Règles, Droit)</w:t>
            </w:r>
          </w:p>
        </w:tc>
        <w:tc>
          <w:tcPr>
            <w:tcW w:w="1843" w:type="dxa"/>
          </w:tcPr>
          <w:p w:rsidR="00904C60" w:rsidRPr="005B19CA" w:rsidRDefault="00904C60" w:rsidP="00233BA7">
            <w:pPr>
              <w:pStyle w:val="TableText"/>
              <w:spacing w:after="0"/>
              <w:rPr>
                <w:rFonts w:ascii="Times New Roman" w:hAnsi="Times New Roman"/>
                <w:sz w:val="24"/>
                <w:szCs w:val="24"/>
              </w:rPr>
            </w:pPr>
          </w:p>
        </w:tc>
      </w:tr>
      <w:tr w:rsidR="00904C60" w:rsidRPr="005B19CA" w:rsidTr="00904C60">
        <w:tc>
          <w:tcPr>
            <w:tcW w:w="1018" w:type="dxa"/>
          </w:tcPr>
          <w:p w:rsidR="00904C60" w:rsidRPr="005B19CA" w:rsidRDefault="00904C60" w:rsidP="00233BA7">
            <w:pPr>
              <w:pStyle w:val="TableText"/>
              <w:spacing w:after="0"/>
              <w:rPr>
                <w:rFonts w:ascii="Times New Roman" w:hAnsi="Times New Roman"/>
                <w:sz w:val="24"/>
                <w:szCs w:val="24"/>
              </w:rPr>
            </w:pPr>
          </w:p>
        </w:tc>
        <w:tc>
          <w:tcPr>
            <w:tcW w:w="2410" w:type="dxa"/>
          </w:tcPr>
          <w:p w:rsidR="00904C60" w:rsidRPr="005B19CA" w:rsidRDefault="00904C60" w:rsidP="00233BA7">
            <w:pPr>
              <w:pStyle w:val="TableText"/>
              <w:spacing w:after="0"/>
              <w:rPr>
                <w:rFonts w:ascii="Times New Roman" w:hAnsi="Times New Roman"/>
                <w:sz w:val="24"/>
                <w:szCs w:val="24"/>
              </w:rPr>
            </w:pPr>
          </w:p>
        </w:tc>
        <w:tc>
          <w:tcPr>
            <w:tcW w:w="3518" w:type="dxa"/>
          </w:tcPr>
          <w:p w:rsidR="00904C60" w:rsidRPr="005B19CA" w:rsidRDefault="00904C60" w:rsidP="00233BA7">
            <w:pPr>
              <w:pStyle w:val="TableText"/>
              <w:spacing w:after="0"/>
              <w:rPr>
                <w:rFonts w:ascii="Times New Roman" w:hAnsi="Times New Roman"/>
                <w:sz w:val="24"/>
                <w:szCs w:val="24"/>
              </w:rPr>
            </w:pPr>
          </w:p>
        </w:tc>
        <w:tc>
          <w:tcPr>
            <w:tcW w:w="1843" w:type="dxa"/>
          </w:tcPr>
          <w:p w:rsidR="00904C60" w:rsidRPr="005B19CA" w:rsidRDefault="00904C60" w:rsidP="00233BA7">
            <w:pPr>
              <w:pStyle w:val="TableText"/>
              <w:spacing w:after="0"/>
              <w:rPr>
                <w:rFonts w:ascii="Times New Roman" w:hAnsi="Times New Roman"/>
                <w:sz w:val="24"/>
                <w:szCs w:val="24"/>
              </w:rPr>
            </w:pPr>
          </w:p>
        </w:tc>
      </w:tr>
    </w:tbl>
    <w:p w:rsidR="00904C60" w:rsidRDefault="00904C60">
      <w:pPr>
        <w:spacing w:after="160" w:line="259" w:lineRule="auto"/>
        <w:rPr>
          <w:rFonts w:ascii="Arial" w:eastAsiaTheme="minorHAnsi" w:hAnsi="Arial" w:cs="Arial"/>
          <w:color w:val="000000"/>
          <w:lang w:val="fr-FR" w:eastAsia="en-US"/>
        </w:rPr>
      </w:pPr>
      <w:r>
        <w:br w:type="page"/>
      </w:r>
    </w:p>
    <w:p w:rsidR="00D563FA" w:rsidRDefault="00D563FA" w:rsidP="00C10F67">
      <w:pPr>
        <w:pStyle w:val="Default"/>
        <w:pBdr>
          <w:top w:val="single" w:sz="4" w:space="1" w:color="auto"/>
          <w:left w:val="single" w:sz="4" w:space="4" w:color="auto"/>
          <w:bottom w:val="single" w:sz="4" w:space="1" w:color="auto"/>
          <w:right w:val="single" w:sz="4" w:space="4" w:color="auto"/>
        </w:pBdr>
        <w:jc w:val="center"/>
        <w:rPr>
          <w:b/>
          <w:bCs/>
          <w:sz w:val="28"/>
          <w:szCs w:val="28"/>
        </w:rPr>
      </w:pPr>
      <w:r>
        <w:rPr>
          <w:b/>
          <w:bCs/>
          <w:sz w:val="28"/>
          <w:szCs w:val="28"/>
        </w:rPr>
        <w:lastRenderedPageBreak/>
        <w:t>Règlement relatif à l’utilisation des moyens informatiques du CHU de POITIERS</w:t>
      </w:r>
    </w:p>
    <w:p w:rsidR="00D563FA" w:rsidRDefault="00D563FA" w:rsidP="00D563FA">
      <w:pPr>
        <w:pStyle w:val="Default"/>
        <w:rPr>
          <w:sz w:val="28"/>
          <w:szCs w:val="28"/>
        </w:rPr>
      </w:pPr>
    </w:p>
    <w:p w:rsidR="00D563FA" w:rsidRDefault="00D563FA" w:rsidP="00D563FA">
      <w:pPr>
        <w:pStyle w:val="Default"/>
        <w:rPr>
          <w:sz w:val="22"/>
          <w:szCs w:val="22"/>
        </w:rPr>
      </w:pPr>
      <w:r>
        <w:rPr>
          <w:b/>
          <w:bCs/>
          <w:sz w:val="22"/>
          <w:szCs w:val="22"/>
        </w:rPr>
        <w:t xml:space="preserve">1 - Objet </w:t>
      </w:r>
    </w:p>
    <w:p w:rsidR="00D563FA" w:rsidRPr="00D563FA" w:rsidRDefault="00D563FA" w:rsidP="00D563FA">
      <w:pPr>
        <w:pStyle w:val="Default"/>
        <w:rPr>
          <w:rFonts w:asciiTheme="minorHAnsi" w:hAnsiTheme="minorHAnsi"/>
          <w:sz w:val="22"/>
          <w:szCs w:val="20"/>
        </w:rPr>
      </w:pPr>
      <w:r w:rsidRPr="00D563FA">
        <w:rPr>
          <w:rFonts w:asciiTheme="minorHAnsi" w:hAnsiTheme="minorHAnsi"/>
          <w:sz w:val="22"/>
          <w:szCs w:val="20"/>
        </w:rPr>
        <w:t xml:space="preserve">Les présentes dispositions ont pour objet de définir les conditions d'utilisation et les règles de bon usage des moyens informatiques du CHU de Poitiers et d'assurer le développement de l'utilisation de l'informatique dans le respect des lois et des règlements. </w:t>
      </w:r>
    </w:p>
    <w:p w:rsidR="00D563FA" w:rsidRDefault="00D563FA" w:rsidP="00D563FA">
      <w:pPr>
        <w:pStyle w:val="Default"/>
        <w:rPr>
          <w:sz w:val="20"/>
          <w:szCs w:val="20"/>
        </w:rPr>
      </w:pPr>
    </w:p>
    <w:p w:rsidR="00D563FA" w:rsidRDefault="00D563FA" w:rsidP="00D563FA">
      <w:pPr>
        <w:pStyle w:val="Default"/>
        <w:rPr>
          <w:b/>
          <w:bCs/>
          <w:sz w:val="22"/>
          <w:szCs w:val="22"/>
        </w:rPr>
      </w:pPr>
      <w:r>
        <w:rPr>
          <w:b/>
          <w:bCs/>
          <w:sz w:val="22"/>
          <w:szCs w:val="22"/>
        </w:rPr>
        <w:t xml:space="preserve">2 – Domaine d'application </w:t>
      </w:r>
    </w:p>
    <w:p w:rsidR="00D563FA" w:rsidRPr="00E6448F" w:rsidRDefault="00D563FA" w:rsidP="00D563FA">
      <w:pPr>
        <w:jc w:val="both"/>
        <w:rPr>
          <w:sz w:val="22"/>
          <w:szCs w:val="22"/>
          <w:lang w:val="fr-FR"/>
        </w:rPr>
      </w:pPr>
      <w:r w:rsidRPr="00E6448F">
        <w:rPr>
          <w:sz w:val="22"/>
          <w:szCs w:val="22"/>
          <w:lang w:val="fr-FR"/>
        </w:rPr>
        <w:t>La présente Charte définit les droits et devoirs de chaque utilisateur.</w:t>
      </w:r>
    </w:p>
    <w:p w:rsidR="002E2C36" w:rsidRPr="00E6448F" w:rsidRDefault="00D563FA" w:rsidP="00E6448F">
      <w:pPr>
        <w:jc w:val="both"/>
        <w:rPr>
          <w:sz w:val="22"/>
          <w:szCs w:val="22"/>
          <w:lang w:val="fr-FR"/>
        </w:rPr>
      </w:pPr>
      <w:r w:rsidRPr="00E6448F">
        <w:rPr>
          <w:sz w:val="22"/>
          <w:szCs w:val="22"/>
          <w:lang w:val="fr-FR"/>
        </w:rPr>
        <w:t>Ce règlement s'applique à l'ensemble des personnes qui, quel que soit le lieu où leur statut, ont accès aux moyens informatiques du CHU de Poitiers, mis à disposition sur ses différents sites.</w:t>
      </w:r>
    </w:p>
    <w:p w:rsidR="00D563FA" w:rsidRDefault="00D563FA" w:rsidP="00D563FA">
      <w:pPr>
        <w:rPr>
          <w:sz w:val="22"/>
          <w:szCs w:val="20"/>
          <w:lang w:val="fr-FR"/>
        </w:rPr>
      </w:pPr>
    </w:p>
    <w:p w:rsidR="00D563FA" w:rsidRPr="00D563FA" w:rsidRDefault="00A33AA7" w:rsidP="00D563FA">
      <w:pPr>
        <w:autoSpaceDE w:val="0"/>
        <w:autoSpaceDN w:val="0"/>
        <w:adjustRightInd w:val="0"/>
        <w:rPr>
          <w:rFonts w:ascii="Arial" w:eastAsiaTheme="minorHAnsi" w:hAnsi="Arial" w:cs="Arial"/>
          <w:color w:val="000000"/>
          <w:sz w:val="22"/>
          <w:szCs w:val="22"/>
          <w:lang w:val="fr-FR" w:eastAsia="en-US"/>
        </w:rPr>
      </w:pPr>
      <w:r>
        <w:rPr>
          <w:rFonts w:ascii="Arial" w:eastAsiaTheme="minorHAnsi" w:hAnsi="Arial" w:cs="Arial"/>
          <w:b/>
          <w:bCs/>
          <w:color w:val="000000"/>
          <w:sz w:val="22"/>
          <w:szCs w:val="22"/>
          <w:lang w:val="fr-FR" w:eastAsia="en-US"/>
        </w:rPr>
        <w:t>3</w:t>
      </w:r>
      <w:r w:rsidR="00D563FA" w:rsidRPr="00D563FA">
        <w:rPr>
          <w:rFonts w:ascii="Arial" w:eastAsiaTheme="minorHAnsi" w:hAnsi="Arial" w:cs="Arial"/>
          <w:b/>
          <w:bCs/>
          <w:color w:val="000000"/>
          <w:sz w:val="22"/>
          <w:szCs w:val="22"/>
          <w:lang w:val="fr-FR" w:eastAsia="en-US"/>
        </w:rPr>
        <w:t xml:space="preserve"> – Moyens informatiques </w:t>
      </w:r>
    </w:p>
    <w:p w:rsidR="00D563FA" w:rsidRPr="00D563FA" w:rsidRDefault="00D563FA" w:rsidP="00D563FA">
      <w:pPr>
        <w:autoSpaceDE w:val="0"/>
        <w:autoSpaceDN w:val="0"/>
        <w:adjustRightInd w:val="0"/>
        <w:jc w:val="both"/>
        <w:rPr>
          <w:rFonts w:eastAsiaTheme="minorHAnsi" w:cs="Arial"/>
          <w:color w:val="000000"/>
          <w:sz w:val="22"/>
          <w:szCs w:val="22"/>
          <w:lang w:val="fr-FR" w:eastAsia="en-US"/>
        </w:rPr>
      </w:pPr>
      <w:r w:rsidRPr="00D563FA">
        <w:rPr>
          <w:rFonts w:eastAsiaTheme="minorHAnsi" w:cs="Arial"/>
          <w:color w:val="000000"/>
          <w:sz w:val="22"/>
          <w:szCs w:val="22"/>
          <w:lang w:val="fr-FR" w:eastAsia="en-US"/>
        </w:rPr>
        <w:t xml:space="preserve">Sont </w:t>
      </w:r>
      <w:r w:rsidRPr="00D563FA">
        <w:rPr>
          <w:rFonts w:eastAsiaTheme="minorHAnsi" w:cs="Arial"/>
          <w:b/>
          <w:bCs/>
          <w:color w:val="000000"/>
          <w:sz w:val="22"/>
          <w:szCs w:val="22"/>
          <w:lang w:val="fr-FR" w:eastAsia="en-US"/>
        </w:rPr>
        <w:t xml:space="preserve">notamment </w:t>
      </w:r>
      <w:r w:rsidRPr="00D563FA">
        <w:rPr>
          <w:rFonts w:eastAsiaTheme="minorHAnsi" w:cs="Arial"/>
          <w:color w:val="000000"/>
          <w:sz w:val="22"/>
          <w:szCs w:val="22"/>
          <w:lang w:val="fr-FR" w:eastAsia="en-US"/>
        </w:rPr>
        <w:t xml:space="preserve">constitutifs de moyens informatiques, les serveurs, </w:t>
      </w:r>
      <w:r w:rsidR="00A2091B">
        <w:rPr>
          <w:rFonts w:eastAsiaTheme="minorHAnsi" w:cs="Arial"/>
          <w:color w:val="000000"/>
          <w:sz w:val="22"/>
          <w:szCs w:val="22"/>
          <w:lang w:val="fr-FR" w:eastAsia="en-US"/>
        </w:rPr>
        <w:t xml:space="preserve">les </w:t>
      </w:r>
      <w:r w:rsidRPr="00D563FA">
        <w:rPr>
          <w:rFonts w:eastAsiaTheme="minorHAnsi" w:cs="Arial"/>
          <w:color w:val="000000"/>
          <w:sz w:val="22"/>
          <w:szCs w:val="22"/>
          <w:lang w:val="fr-FR" w:eastAsia="en-US"/>
        </w:rPr>
        <w:t xml:space="preserve">stations de travail, </w:t>
      </w:r>
      <w:r w:rsidR="003A7FA8">
        <w:rPr>
          <w:rFonts w:eastAsiaTheme="minorHAnsi" w:cs="Arial"/>
          <w:color w:val="000000"/>
          <w:sz w:val="22"/>
          <w:szCs w:val="22"/>
          <w:lang w:val="fr-FR" w:eastAsia="en-US"/>
        </w:rPr>
        <w:t xml:space="preserve">les </w:t>
      </w:r>
      <w:r w:rsidRPr="00D563FA">
        <w:rPr>
          <w:rFonts w:eastAsiaTheme="minorHAnsi" w:cs="Arial"/>
          <w:color w:val="000000"/>
          <w:sz w:val="22"/>
          <w:szCs w:val="22"/>
          <w:lang w:val="fr-FR" w:eastAsia="en-US"/>
        </w:rPr>
        <w:t xml:space="preserve">postes de </w:t>
      </w:r>
      <w:r w:rsidR="00A2091B">
        <w:rPr>
          <w:rFonts w:eastAsiaTheme="minorHAnsi" w:cs="Arial"/>
          <w:color w:val="000000"/>
          <w:sz w:val="22"/>
          <w:szCs w:val="22"/>
          <w:lang w:val="fr-FR" w:eastAsia="en-US"/>
        </w:rPr>
        <w:t>travail</w:t>
      </w:r>
      <w:r w:rsidRPr="00D563FA">
        <w:rPr>
          <w:rFonts w:eastAsiaTheme="minorHAnsi" w:cs="Arial"/>
          <w:color w:val="000000"/>
          <w:sz w:val="22"/>
          <w:szCs w:val="22"/>
          <w:lang w:val="fr-FR" w:eastAsia="en-US"/>
        </w:rPr>
        <w:t xml:space="preserve">, les réseaux internes et externes du CHU de Poitiers, les micro-ordinateurs des services, laboratoires, instituts, écoles, associations, personnels ainsi que l'ensemble du parc logiciel, des bases de données, des produits multimédias ou des périphériques affectés au fonctionnement des éléments décrits. </w:t>
      </w:r>
    </w:p>
    <w:p w:rsidR="00A33AA7" w:rsidRDefault="00D563FA" w:rsidP="00A33AA7">
      <w:pPr>
        <w:autoSpaceDE w:val="0"/>
        <w:autoSpaceDN w:val="0"/>
        <w:adjustRightInd w:val="0"/>
        <w:jc w:val="both"/>
        <w:rPr>
          <w:rFonts w:eastAsiaTheme="minorHAnsi" w:cs="Arial"/>
          <w:color w:val="000000"/>
          <w:sz w:val="22"/>
          <w:szCs w:val="22"/>
          <w:lang w:val="fr-FR" w:eastAsia="en-US"/>
        </w:rPr>
      </w:pPr>
      <w:r w:rsidRPr="00D563FA">
        <w:rPr>
          <w:rFonts w:eastAsiaTheme="minorHAnsi" w:cs="Arial"/>
          <w:color w:val="000000"/>
          <w:sz w:val="22"/>
          <w:szCs w:val="22"/>
          <w:lang w:val="fr-FR" w:eastAsia="en-US"/>
        </w:rPr>
        <w:t xml:space="preserve">Sont également considérés comme moyens informatiques, les ressources extérieures accessibles par l'intermédiaire des réseaux du CHU de Poitiers, incluant ceux des opérateurs de télécommunications opérant pour le compte du CHU de Poitiers, et notamment le réseau RENATER (Réseau National des Télécommunications, de l’Enseignement et de la Recherche) et sa passerelle INTERNET. L’utilisation dans le contexte du CHU d’un réseau autre que RENATER ne modifie en rien les obligations des utilisateurs citées dans le présent document, les conditions d’utilisations s’appliquant de la même manière. </w:t>
      </w:r>
    </w:p>
    <w:p w:rsidR="00A33AA7" w:rsidRDefault="00A33AA7" w:rsidP="00A33AA7">
      <w:pPr>
        <w:autoSpaceDE w:val="0"/>
        <w:autoSpaceDN w:val="0"/>
        <w:adjustRightInd w:val="0"/>
        <w:jc w:val="both"/>
        <w:rPr>
          <w:rFonts w:eastAsiaTheme="minorHAnsi" w:cs="Arial"/>
          <w:color w:val="000000"/>
          <w:sz w:val="22"/>
          <w:szCs w:val="22"/>
          <w:lang w:val="fr-FR" w:eastAsia="en-US"/>
        </w:rPr>
      </w:pPr>
    </w:p>
    <w:p w:rsidR="00D563FA" w:rsidRPr="00D563FA" w:rsidRDefault="00A33AA7" w:rsidP="00A33AA7">
      <w:pPr>
        <w:autoSpaceDE w:val="0"/>
        <w:autoSpaceDN w:val="0"/>
        <w:adjustRightInd w:val="0"/>
        <w:jc w:val="both"/>
        <w:rPr>
          <w:rFonts w:ascii="Arial" w:eastAsiaTheme="minorHAnsi" w:hAnsi="Arial" w:cs="Arial"/>
          <w:color w:val="000000"/>
          <w:sz w:val="22"/>
          <w:szCs w:val="22"/>
          <w:lang w:val="fr-FR" w:eastAsia="en-US"/>
        </w:rPr>
      </w:pPr>
      <w:r>
        <w:rPr>
          <w:rFonts w:ascii="Arial" w:eastAsiaTheme="minorHAnsi" w:hAnsi="Arial" w:cs="Arial"/>
          <w:b/>
          <w:bCs/>
          <w:color w:val="000000"/>
          <w:sz w:val="22"/>
          <w:szCs w:val="22"/>
          <w:lang w:val="fr-FR" w:eastAsia="en-US"/>
        </w:rPr>
        <w:t>4</w:t>
      </w:r>
      <w:r w:rsidR="00D563FA" w:rsidRPr="00D563FA">
        <w:rPr>
          <w:rFonts w:ascii="Arial" w:eastAsiaTheme="minorHAnsi" w:hAnsi="Arial" w:cs="Arial"/>
          <w:b/>
          <w:bCs/>
          <w:color w:val="000000"/>
          <w:sz w:val="22"/>
          <w:szCs w:val="22"/>
          <w:lang w:val="fr-FR" w:eastAsia="en-US"/>
        </w:rPr>
        <w:t xml:space="preserve"> – Utilisations </w:t>
      </w:r>
    </w:p>
    <w:p w:rsidR="00D563FA" w:rsidRPr="00D563FA" w:rsidRDefault="00A33AA7" w:rsidP="00D563FA">
      <w:pPr>
        <w:autoSpaceDE w:val="0"/>
        <w:autoSpaceDN w:val="0"/>
        <w:adjustRightInd w:val="0"/>
        <w:rPr>
          <w:rFonts w:ascii="Arial" w:eastAsiaTheme="minorHAnsi" w:hAnsi="Arial" w:cs="Arial"/>
          <w:color w:val="000000"/>
          <w:sz w:val="20"/>
          <w:szCs w:val="20"/>
          <w:lang w:val="fr-FR" w:eastAsia="en-US"/>
        </w:rPr>
      </w:pPr>
      <w:r>
        <w:rPr>
          <w:rFonts w:ascii="Arial" w:eastAsiaTheme="minorHAnsi" w:hAnsi="Arial" w:cs="Arial"/>
          <w:b/>
          <w:bCs/>
          <w:color w:val="000000"/>
          <w:sz w:val="20"/>
          <w:szCs w:val="20"/>
          <w:lang w:val="fr-FR" w:eastAsia="en-US"/>
        </w:rPr>
        <w:t>4</w:t>
      </w:r>
      <w:r w:rsidR="00D563FA" w:rsidRPr="00D563FA">
        <w:rPr>
          <w:rFonts w:ascii="Arial" w:eastAsiaTheme="minorHAnsi" w:hAnsi="Arial" w:cs="Arial"/>
          <w:b/>
          <w:bCs/>
          <w:color w:val="000000"/>
          <w:sz w:val="20"/>
          <w:szCs w:val="20"/>
          <w:lang w:val="fr-FR" w:eastAsia="en-US"/>
        </w:rPr>
        <w:t xml:space="preserve">.1 – Finalités de l'utilisation des moyens informatiques du CHU de Poitiers </w:t>
      </w:r>
    </w:p>
    <w:p w:rsidR="00D563FA" w:rsidRPr="007E68A1" w:rsidRDefault="00D563FA" w:rsidP="007E68A1">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L'utilisation des moyens informatiques est limitée au strict cadre et aux seuls besoins de l'activité professionnelle et de la vie hospitalière. </w:t>
      </w:r>
    </w:p>
    <w:p w:rsidR="007E68A1" w:rsidRPr="00D563FA" w:rsidRDefault="007E68A1" w:rsidP="00D563FA">
      <w:pPr>
        <w:autoSpaceDE w:val="0"/>
        <w:autoSpaceDN w:val="0"/>
        <w:adjustRightInd w:val="0"/>
        <w:rPr>
          <w:rFonts w:ascii="Arial" w:eastAsiaTheme="minorHAnsi" w:hAnsi="Arial" w:cs="Arial"/>
          <w:color w:val="000000"/>
          <w:sz w:val="20"/>
          <w:szCs w:val="20"/>
          <w:lang w:val="fr-FR" w:eastAsia="en-US"/>
        </w:rPr>
      </w:pPr>
    </w:p>
    <w:p w:rsidR="00D563FA" w:rsidRPr="00D563FA" w:rsidRDefault="00A33AA7" w:rsidP="00D563FA">
      <w:pPr>
        <w:autoSpaceDE w:val="0"/>
        <w:autoSpaceDN w:val="0"/>
        <w:adjustRightInd w:val="0"/>
        <w:rPr>
          <w:rFonts w:ascii="Arial" w:eastAsiaTheme="minorHAnsi" w:hAnsi="Arial" w:cs="Arial"/>
          <w:color w:val="000000"/>
          <w:sz w:val="20"/>
          <w:szCs w:val="20"/>
          <w:lang w:val="fr-FR" w:eastAsia="en-US"/>
        </w:rPr>
      </w:pPr>
      <w:r>
        <w:rPr>
          <w:rFonts w:ascii="Arial" w:eastAsiaTheme="minorHAnsi" w:hAnsi="Arial" w:cs="Arial"/>
          <w:b/>
          <w:bCs/>
          <w:color w:val="000000"/>
          <w:sz w:val="20"/>
          <w:szCs w:val="20"/>
          <w:lang w:val="fr-FR" w:eastAsia="en-US"/>
        </w:rPr>
        <w:t>4</w:t>
      </w:r>
      <w:r w:rsidR="00D563FA" w:rsidRPr="00D563FA">
        <w:rPr>
          <w:rFonts w:ascii="Arial" w:eastAsiaTheme="minorHAnsi" w:hAnsi="Arial" w:cs="Arial"/>
          <w:b/>
          <w:bCs/>
          <w:color w:val="000000"/>
          <w:sz w:val="20"/>
          <w:szCs w:val="20"/>
          <w:lang w:val="fr-FR" w:eastAsia="en-US"/>
        </w:rPr>
        <w:t xml:space="preserve">.2 – Autorisations particulières </w:t>
      </w:r>
    </w:p>
    <w:p w:rsidR="00D563FA" w:rsidRPr="007E68A1" w:rsidRDefault="00D563FA" w:rsidP="007E68A1">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Toute autre utilisation des moyens informatiques du CHU de Poitiers doit être préalablement autorisée par le Directeur Général. </w:t>
      </w:r>
    </w:p>
    <w:p w:rsidR="007E68A1" w:rsidRPr="00D563FA" w:rsidRDefault="007E68A1" w:rsidP="00D563FA">
      <w:pPr>
        <w:autoSpaceDE w:val="0"/>
        <w:autoSpaceDN w:val="0"/>
        <w:adjustRightInd w:val="0"/>
        <w:rPr>
          <w:rFonts w:ascii="Arial" w:eastAsiaTheme="minorHAnsi" w:hAnsi="Arial" w:cs="Arial"/>
          <w:color w:val="000000"/>
          <w:sz w:val="20"/>
          <w:szCs w:val="20"/>
          <w:lang w:val="fr-FR" w:eastAsia="en-US"/>
        </w:rPr>
      </w:pPr>
    </w:p>
    <w:p w:rsidR="00D563FA" w:rsidRPr="00D563FA" w:rsidRDefault="00A33AA7" w:rsidP="00D563FA">
      <w:pPr>
        <w:autoSpaceDE w:val="0"/>
        <w:autoSpaceDN w:val="0"/>
        <w:adjustRightInd w:val="0"/>
        <w:rPr>
          <w:rFonts w:ascii="Arial" w:eastAsiaTheme="minorHAnsi" w:hAnsi="Arial" w:cs="Arial"/>
          <w:color w:val="000000"/>
          <w:sz w:val="20"/>
          <w:szCs w:val="20"/>
          <w:lang w:val="fr-FR" w:eastAsia="en-US"/>
        </w:rPr>
      </w:pPr>
      <w:r>
        <w:rPr>
          <w:rFonts w:ascii="Arial" w:eastAsiaTheme="minorHAnsi" w:hAnsi="Arial" w:cs="Arial"/>
          <w:b/>
          <w:bCs/>
          <w:color w:val="000000"/>
          <w:sz w:val="20"/>
          <w:szCs w:val="20"/>
          <w:lang w:val="fr-FR" w:eastAsia="en-US"/>
        </w:rPr>
        <w:t>4</w:t>
      </w:r>
      <w:r w:rsidR="00D563FA" w:rsidRPr="00D563FA">
        <w:rPr>
          <w:rFonts w:ascii="Arial" w:eastAsiaTheme="minorHAnsi" w:hAnsi="Arial" w:cs="Arial"/>
          <w:b/>
          <w:bCs/>
          <w:color w:val="000000"/>
          <w:sz w:val="20"/>
          <w:szCs w:val="20"/>
          <w:lang w:val="fr-FR" w:eastAsia="en-US"/>
        </w:rPr>
        <w:t xml:space="preserve">.3 – Utilisations prohibées </w:t>
      </w:r>
    </w:p>
    <w:p w:rsidR="00D563FA" w:rsidRPr="007E68A1" w:rsidRDefault="00D563FA" w:rsidP="007E68A1">
      <w:pPr>
        <w:autoSpaceDE w:val="0"/>
        <w:autoSpaceDN w:val="0"/>
        <w:adjustRightInd w:val="0"/>
        <w:jc w:val="both"/>
        <w:rPr>
          <w:rFonts w:eastAsiaTheme="minorHAnsi" w:cs="Arial"/>
          <w:color w:val="000000"/>
          <w:sz w:val="22"/>
          <w:szCs w:val="22"/>
          <w:lang w:val="fr-FR" w:eastAsia="en-US"/>
        </w:rPr>
      </w:pPr>
      <w:r w:rsidRPr="00D563FA">
        <w:rPr>
          <w:rFonts w:eastAsiaTheme="minorHAnsi" w:cs="Arial"/>
          <w:color w:val="000000"/>
          <w:sz w:val="22"/>
          <w:szCs w:val="22"/>
          <w:lang w:val="fr-FR" w:eastAsia="en-US"/>
        </w:rPr>
        <w:t xml:space="preserve">Sont strictement prohibées les utilisations contraires aux lois et règlements en vigueur et notamment celles qui ont pour objet ou pour effet la diffusion d'idéologies politiques ou qui sont de nature à porter atteinte aux bonnes </w:t>
      </w:r>
      <w:r w:rsidR="007E68A1" w:rsidRPr="007E68A1">
        <w:rPr>
          <w:rFonts w:eastAsiaTheme="minorHAnsi" w:cs="Arial"/>
          <w:color w:val="000000"/>
          <w:sz w:val="22"/>
          <w:szCs w:val="22"/>
          <w:lang w:val="fr-FR" w:eastAsia="en-US"/>
        </w:rPr>
        <w:t>mœurs</w:t>
      </w:r>
      <w:r w:rsidRPr="00D563FA">
        <w:rPr>
          <w:rFonts w:eastAsiaTheme="minorHAnsi" w:cs="Arial"/>
          <w:color w:val="000000"/>
          <w:sz w:val="22"/>
          <w:szCs w:val="22"/>
          <w:lang w:val="fr-FR" w:eastAsia="en-US"/>
        </w:rPr>
        <w:t xml:space="preserve">, à la dignité, à l'honneur ou à la vie privée des personnes. </w:t>
      </w:r>
    </w:p>
    <w:p w:rsidR="007E68A1" w:rsidRPr="00D563FA" w:rsidRDefault="007E68A1" w:rsidP="00D563FA">
      <w:pPr>
        <w:autoSpaceDE w:val="0"/>
        <w:autoSpaceDN w:val="0"/>
        <w:adjustRightInd w:val="0"/>
        <w:rPr>
          <w:rFonts w:ascii="Arial" w:eastAsiaTheme="minorHAnsi" w:hAnsi="Arial" w:cs="Arial"/>
          <w:color w:val="000000"/>
          <w:sz w:val="20"/>
          <w:szCs w:val="20"/>
          <w:lang w:val="fr-FR" w:eastAsia="en-US"/>
        </w:rPr>
      </w:pPr>
    </w:p>
    <w:p w:rsidR="00D563FA" w:rsidRPr="00D563FA" w:rsidRDefault="00A33AA7" w:rsidP="00D563FA">
      <w:pPr>
        <w:autoSpaceDE w:val="0"/>
        <w:autoSpaceDN w:val="0"/>
        <w:adjustRightInd w:val="0"/>
        <w:rPr>
          <w:rFonts w:ascii="Arial" w:eastAsiaTheme="minorHAnsi" w:hAnsi="Arial" w:cs="Arial"/>
          <w:color w:val="000000"/>
          <w:sz w:val="22"/>
          <w:szCs w:val="22"/>
          <w:lang w:val="fr-FR" w:eastAsia="en-US"/>
        </w:rPr>
      </w:pPr>
      <w:r>
        <w:rPr>
          <w:rFonts w:ascii="Arial" w:eastAsiaTheme="minorHAnsi" w:hAnsi="Arial" w:cs="Arial"/>
          <w:b/>
          <w:bCs/>
          <w:color w:val="000000"/>
          <w:sz w:val="22"/>
          <w:szCs w:val="22"/>
          <w:lang w:val="fr-FR" w:eastAsia="en-US"/>
        </w:rPr>
        <w:t>5</w:t>
      </w:r>
      <w:r w:rsidR="00D563FA" w:rsidRPr="00D563FA">
        <w:rPr>
          <w:rFonts w:ascii="Arial" w:eastAsiaTheme="minorHAnsi" w:hAnsi="Arial" w:cs="Arial"/>
          <w:b/>
          <w:bCs/>
          <w:color w:val="000000"/>
          <w:sz w:val="22"/>
          <w:szCs w:val="22"/>
          <w:lang w:val="fr-FR" w:eastAsia="en-US"/>
        </w:rPr>
        <w:t xml:space="preserve"> - Utilisateurs </w:t>
      </w:r>
    </w:p>
    <w:p w:rsidR="00D563FA" w:rsidRPr="00D563FA" w:rsidRDefault="00A33AA7" w:rsidP="00D563FA">
      <w:pPr>
        <w:autoSpaceDE w:val="0"/>
        <w:autoSpaceDN w:val="0"/>
        <w:adjustRightInd w:val="0"/>
        <w:rPr>
          <w:rFonts w:ascii="Arial" w:eastAsiaTheme="minorHAnsi" w:hAnsi="Arial" w:cs="Arial"/>
          <w:color w:val="000000"/>
          <w:sz w:val="20"/>
          <w:szCs w:val="20"/>
          <w:lang w:val="fr-FR" w:eastAsia="en-US"/>
        </w:rPr>
      </w:pPr>
      <w:r>
        <w:rPr>
          <w:rFonts w:ascii="Arial" w:eastAsiaTheme="minorHAnsi" w:hAnsi="Arial" w:cs="Arial"/>
          <w:b/>
          <w:bCs/>
          <w:color w:val="000000"/>
          <w:sz w:val="20"/>
          <w:szCs w:val="20"/>
          <w:lang w:val="fr-FR" w:eastAsia="en-US"/>
        </w:rPr>
        <w:t>5</w:t>
      </w:r>
      <w:r w:rsidR="00D563FA" w:rsidRPr="00D563FA">
        <w:rPr>
          <w:rFonts w:ascii="Arial" w:eastAsiaTheme="minorHAnsi" w:hAnsi="Arial" w:cs="Arial"/>
          <w:b/>
          <w:bCs/>
          <w:color w:val="000000"/>
          <w:sz w:val="20"/>
          <w:szCs w:val="20"/>
          <w:lang w:val="fr-FR" w:eastAsia="en-US"/>
        </w:rPr>
        <w:t xml:space="preserve">.1 – Identification des utilisateurs </w:t>
      </w:r>
    </w:p>
    <w:p w:rsidR="007E68A1" w:rsidRPr="007E68A1" w:rsidRDefault="007E68A1" w:rsidP="007E68A1">
      <w:pPr>
        <w:rPr>
          <w:sz w:val="22"/>
          <w:lang w:val="fr-CA"/>
        </w:rPr>
      </w:pPr>
      <w:r w:rsidRPr="007E68A1">
        <w:rPr>
          <w:sz w:val="22"/>
          <w:lang w:val="fr-CA"/>
        </w:rPr>
        <w:t>Pour bénéficier d’un accès au système d’information, chaque nouvel utilisateur doit être déclaré.</w:t>
      </w:r>
    </w:p>
    <w:p w:rsidR="007E68A1" w:rsidRPr="007E68A1" w:rsidRDefault="007E68A1" w:rsidP="007E68A1">
      <w:pPr>
        <w:rPr>
          <w:sz w:val="22"/>
          <w:lang w:val="fr-CA"/>
        </w:rPr>
      </w:pPr>
      <w:r w:rsidRPr="007E68A1">
        <w:rPr>
          <w:sz w:val="22"/>
          <w:lang w:val="fr-CA"/>
        </w:rPr>
        <w:t>Tout départ ou changement d’affectation doit être signalé.</w:t>
      </w:r>
    </w:p>
    <w:p w:rsidR="007E68A1" w:rsidRPr="007E68A1" w:rsidRDefault="007E68A1" w:rsidP="007E68A1">
      <w:pPr>
        <w:rPr>
          <w:sz w:val="22"/>
          <w:lang w:val="fr-CA"/>
        </w:rPr>
      </w:pPr>
      <w:r w:rsidRPr="007E68A1">
        <w:rPr>
          <w:sz w:val="22"/>
          <w:lang w:val="fr-CA"/>
        </w:rPr>
        <w:t>Les utilisateurs sont responsables de l’utilisation de leur(s) accès au système d’information et des données associées.</w:t>
      </w:r>
    </w:p>
    <w:p w:rsidR="007E68A1" w:rsidRPr="007E68A1" w:rsidRDefault="007E68A1" w:rsidP="007E68A1">
      <w:pPr>
        <w:rPr>
          <w:sz w:val="22"/>
          <w:lang w:val="fr-CA"/>
        </w:rPr>
      </w:pPr>
      <w:r w:rsidRPr="007E68A1">
        <w:rPr>
          <w:sz w:val="22"/>
          <w:lang w:val="fr-CA"/>
        </w:rPr>
        <w:t>Cet accès est strictement personnel et ne peut donc en aucun cas être prêté ou cédé. Il peut être retiré partiellement ou totalement, temporairement ou définitivement, en cas de non-respect de la Charte.</w:t>
      </w:r>
    </w:p>
    <w:p w:rsidR="007E68A1" w:rsidRDefault="007E68A1" w:rsidP="00D563FA">
      <w:pPr>
        <w:autoSpaceDE w:val="0"/>
        <w:autoSpaceDN w:val="0"/>
        <w:adjustRightInd w:val="0"/>
        <w:rPr>
          <w:rFonts w:ascii="Arial" w:eastAsiaTheme="minorHAnsi" w:hAnsi="Arial" w:cs="Arial"/>
          <w:color w:val="000000"/>
          <w:sz w:val="20"/>
          <w:szCs w:val="20"/>
          <w:lang w:val="fr-CA" w:eastAsia="en-US"/>
        </w:rPr>
      </w:pPr>
    </w:p>
    <w:p w:rsidR="00421906" w:rsidRPr="00D563FA" w:rsidRDefault="00421906" w:rsidP="00D563FA">
      <w:pPr>
        <w:autoSpaceDE w:val="0"/>
        <w:autoSpaceDN w:val="0"/>
        <w:adjustRightInd w:val="0"/>
        <w:rPr>
          <w:rFonts w:ascii="Arial" w:eastAsiaTheme="minorHAnsi" w:hAnsi="Arial" w:cs="Arial"/>
          <w:color w:val="000000"/>
          <w:sz w:val="20"/>
          <w:szCs w:val="20"/>
          <w:lang w:val="fr-CA" w:eastAsia="en-US"/>
        </w:rPr>
      </w:pPr>
    </w:p>
    <w:p w:rsidR="00D563FA" w:rsidRPr="00D563FA" w:rsidRDefault="00A33AA7" w:rsidP="007E68A1">
      <w:pPr>
        <w:autoSpaceDE w:val="0"/>
        <w:autoSpaceDN w:val="0"/>
        <w:adjustRightInd w:val="0"/>
        <w:jc w:val="both"/>
        <w:rPr>
          <w:rFonts w:eastAsiaTheme="minorHAnsi" w:cs="Arial"/>
          <w:color w:val="000000"/>
          <w:sz w:val="22"/>
          <w:szCs w:val="20"/>
          <w:lang w:val="fr-FR" w:eastAsia="en-US"/>
        </w:rPr>
      </w:pPr>
      <w:r>
        <w:rPr>
          <w:rFonts w:eastAsiaTheme="minorHAnsi" w:cs="Arial"/>
          <w:b/>
          <w:bCs/>
          <w:color w:val="000000"/>
          <w:sz w:val="22"/>
          <w:szCs w:val="20"/>
          <w:lang w:val="fr-FR" w:eastAsia="en-US"/>
        </w:rPr>
        <w:t>5</w:t>
      </w:r>
      <w:r w:rsidR="008035A6">
        <w:rPr>
          <w:rFonts w:eastAsiaTheme="minorHAnsi" w:cs="Arial"/>
          <w:b/>
          <w:bCs/>
          <w:color w:val="000000"/>
          <w:sz w:val="22"/>
          <w:szCs w:val="20"/>
          <w:lang w:val="fr-FR" w:eastAsia="en-US"/>
        </w:rPr>
        <w:t>.</w:t>
      </w:r>
      <w:r>
        <w:rPr>
          <w:rFonts w:eastAsiaTheme="minorHAnsi" w:cs="Arial"/>
          <w:b/>
          <w:bCs/>
          <w:color w:val="000000"/>
          <w:sz w:val="22"/>
          <w:szCs w:val="20"/>
          <w:lang w:val="fr-FR" w:eastAsia="en-US"/>
        </w:rPr>
        <w:t>2</w:t>
      </w:r>
      <w:r w:rsidR="00D563FA" w:rsidRPr="00D563FA">
        <w:rPr>
          <w:rFonts w:eastAsiaTheme="minorHAnsi" w:cs="Arial"/>
          <w:b/>
          <w:bCs/>
          <w:color w:val="000000"/>
          <w:sz w:val="22"/>
          <w:szCs w:val="20"/>
          <w:lang w:val="fr-FR" w:eastAsia="en-US"/>
        </w:rPr>
        <w:t xml:space="preserve">– Obligations des utilisateurs </w:t>
      </w:r>
    </w:p>
    <w:p w:rsidR="00D563FA" w:rsidRPr="00D563FA" w:rsidRDefault="00A33AA7" w:rsidP="007E68A1">
      <w:pPr>
        <w:autoSpaceDE w:val="0"/>
        <w:autoSpaceDN w:val="0"/>
        <w:adjustRightInd w:val="0"/>
        <w:jc w:val="both"/>
        <w:rPr>
          <w:rFonts w:eastAsiaTheme="minorHAnsi" w:cs="Arial"/>
          <w:color w:val="000000"/>
          <w:sz w:val="22"/>
          <w:szCs w:val="20"/>
          <w:lang w:val="fr-FR" w:eastAsia="en-US"/>
        </w:rPr>
      </w:pPr>
      <w:r>
        <w:rPr>
          <w:rFonts w:eastAsiaTheme="minorHAnsi" w:cs="Arial"/>
          <w:i/>
          <w:iCs/>
          <w:color w:val="000000"/>
          <w:sz w:val="22"/>
          <w:szCs w:val="20"/>
          <w:lang w:val="fr-FR" w:eastAsia="en-US"/>
        </w:rPr>
        <w:lastRenderedPageBreak/>
        <w:t>5.2</w:t>
      </w:r>
      <w:r w:rsidR="00D563FA" w:rsidRPr="00D563FA">
        <w:rPr>
          <w:rFonts w:eastAsiaTheme="minorHAnsi" w:cs="Arial"/>
          <w:i/>
          <w:iCs/>
          <w:color w:val="000000"/>
          <w:sz w:val="22"/>
          <w:szCs w:val="20"/>
          <w:lang w:val="fr-FR" w:eastAsia="en-US"/>
        </w:rPr>
        <w:t xml:space="preserve">.1 – Règles générales </w:t>
      </w:r>
    </w:p>
    <w:p w:rsidR="00D563FA" w:rsidRPr="00D563FA" w:rsidRDefault="00D563FA" w:rsidP="007E68A1">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Les utilisateurs sont tenus de respecter les règles de bon usage de l'informatique du CHU de Poitiers. </w:t>
      </w:r>
    </w:p>
    <w:p w:rsidR="00D563FA" w:rsidRPr="00D563FA" w:rsidRDefault="00D563FA" w:rsidP="007E68A1">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Les utilisateurs doivent respecter les lois et règlements en vigueur ainsi que les règles de courtoisie et de politesse lors de l'utilisation des moyens informatiques du CHU de Poitiers. </w:t>
      </w:r>
    </w:p>
    <w:p w:rsidR="00D563FA" w:rsidRPr="00D563FA" w:rsidRDefault="00D563FA" w:rsidP="007E68A1">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Les utilisateurs doivent faire une utilisation non-abusive des moyens informatiques auxquels ils ont accès. </w:t>
      </w:r>
    </w:p>
    <w:p w:rsidR="00D563FA" w:rsidRPr="00D563FA" w:rsidRDefault="00D563FA" w:rsidP="007E68A1">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Les utilisateurs doivent respecter les mesures de sécurité des moyens in</w:t>
      </w:r>
      <w:r w:rsidR="003A7FA8">
        <w:rPr>
          <w:rFonts w:eastAsiaTheme="minorHAnsi" w:cs="Arial"/>
          <w:color w:val="000000"/>
          <w:sz w:val="22"/>
          <w:szCs w:val="20"/>
          <w:lang w:val="fr-FR" w:eastAsia="en-US"/>
        </w:rPr>
        <w:t>formatiques prévus à l'article 8</w:t>
      </w:r>
      <w:r w:rsidRPr="00D563FA">
        <w:rPr>
          <w:rFonts w:eastAsiaTheme="minorHAnsi" w:cs="Arial"/>
          <w:color w:val="000000"/>
          <w:sz w:val="22"/>
          <w:szCs w:val="20"/>
          <w:lang w:val="fr-FR" w:eastAsia="en-US"/>
        </w:rPr>
        <w:t xml:space="preserve"> du présent règlement. </w:t>
      </w:r>
    </w:p>
    <w:p w:rsidR="00D563FA" w:rsidRDefault="00D563FA" w:rsidP="007E68A1">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Les utilisateurs sont tenus de se conformer aux décisions du responsable informatique. </w:t>
      </w:r>
    </w:p>
    <w:p w:rsidR="007E68A1" w:rsidRPr="00D563FA" w:rsidRDefault="007E68A1" w:rsidP="007E68A1">
      <w:pPr>
        <w:autoSpaceDE w:val="0"/>
        <w:autoSpaceDN w:val="0"/>
        <w:adjustRightInd w:val="0"/>
        <w:jc w:val="both"/>
        <w:rPr>
          <w:rFonts w:eastAsiaTheme="minorHAnsi" w:cs="Arial"/>
          <w:color w:val="000000"/>
          <w:sz w:val="22"/>
          <w:szCs w:val="20"/>
          <w:lang w:val="fr-FR" w:eastAsia="en-US"/>
        </w:rPr>
      </w:pPr>
    </w:p>
    <w:p w:rsidR="00D563FA" w:rsidRPr="00D563FA" w:rsidRDefault="00A33AA7" w:rsidP="007E68A1">
      <w:pPr>
        <w:autoSpaceDE w:val="0"/>
        <w:autoSpaceDN w:val="0"/>
        <w:adjustRightInd w:val="0"/>
        <w:jc w:val="both"/>
        <w:rPr>
          <w:rFonts w:eastAsiaTheme="minorHAnsi" w:cs="Arial"/>
          <w:color w:val="000000"/>
          <w:sz w:val="22"/>
          <w:szCs w:val="20"/>
          <w:lang w:val="fr-FR" w:eastAsia="en-US"/>
        </w:rPr>
      </w:pPr>
      <w:r>
        <w:rPr>
          <w:rFonts w:eastAsiaTheme="minorHAnsi" w:cs="Arial"/>
          <w:i/>
          <w:iCs/>
          <w:color w:val="000000"/>
          <w:sz w:val="22"/>
          <w:szCs w:val="20"/>
          <w:lang w:val="fr-FR" w:eastAsia="en-US"/>
        </w:rPr>
        <w:t>5.2</w:t>
      </w:r>
      <w:r w:rsidR="00D563FA" w:rsidRPr="00D563FA">
        <w:rPr>
          <w:rFonts w:eastAsiaTheme="minorHAnsi" w:cs="Arial"/>
          <w:i/>
          <w:iCs/>
          <w:color w:val="000000"/>
          <w:sz w:val="22"/>
          <w:szCs w:val="20"/>
          <w:lang w:val="fr-FR" w:eastAsia="en-US"/>
        </w:rPr>
        <w:t xml:space="preserve">.2 – Fichiers des utilisateurs </w:t>
      </w:r>
    </w:p>
    <w:p w:rsidR="00D563FA" w:rsidRPr="007E68A1" w:rsidRDefault="00D563FA" w:rsidP="007E68A1">
      <w:pPr>
        <w:jc w:val="both"/>
        <w:rPr>
          <w:rFonts w:eastAsiaTheme="minorHAnsi" w:cs="Arial"/>
          <w:color w:val="000000"/>
          <w:sz w:val="22"/>
          <w:szCs w:val="20"/>
          <w:lang w:val="fr-FR" w:eastAsia="en-US"/>
        </w:rPr>
      </w:pPr>
      <w:r w:rsidRPr="007E68A1">
        <w:rPr>
          <w:rFonts w:eastAsiaTheme="minorHAnsi" w:cs="Arial"/>
          <w:color w:val="000000"/>
          <w:sz w:val="22"/>
          <w:szCs w:val="20"/>
          <w:lang w:val="fr-FR" w:eastAsia="en-US"/>
        </w:rPr>
        <w:t>Les informations utilisées dans le cadre des missions du CHU de Poitiers sont la propriété du CHU de Poitiers : elles sont stockées dans des fichiers ou des bases de données placées sous sa responsabilité.</w:t>
      </w:r>
    </w:p>
    <w:p w:rsidR="00D563FA" w:rsidRPr="00D563FA" w:rsidRDefault="00D563FA" w:rsidP="007E68A1">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Les utilisateurs peuvent créer sur les supports mis à leur disposition par le CHU de Poitiers des fichiers privés pour lesquels ils ont droit d'accès exclusif. Ces fichiers doivent être </w:t>
      </w:r>
      <w:r w:rsidR="00E6448F">
        <w:rPr>
          <w:rFonts w:eastAsiaTheme="minorHAnsi" w:cs="Arial"/>
          <w:color w:val="000000"/>
          <w:sz w:val="22"/>
          <w:szCs w:val="20"/>
          <w:lang w:val="fr-FR" w:eastAsia="en-US"/>
        </w:rPr>
        <w:t>enregistrés dans un répertoire dénommé « PERSONNEL ».</w:t>
      </w:r>
    </w:p>
    <w:p w:rsidR="00D563FA" w:rsidRPr="00D563FA" w:rsidRDefault="00D563FA" w:rsidP="007E68A1">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La responsabilité de l’utilisateur, et nullement celle du CHU de Poitiers, sera engagée dès lors qu’une donnée sera stockée par lui sur un support externe au CHU. </w:t>
      </w:r>
    </w:p>
    <w:p w:rsidR="00E6448F" w:rsidRDefault="00D563FA" w:rsidP="007E68A1">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Sont interdites la destruction, l'altération ou la reproduction d'un fichier mis à la disposition du public, en dehors des cas </w:t>
      </w:r>
      <w:r w:rsidR="007E68A1" w:rsidRPr="00D563FA">
        <w:rPr>
          <w:rFonts w:eastAsiaTheme="minorHAnsi" w:cs="Arial"/>
          <w:color w:val="000000"/>
          <w:sz w:val="22"/>
          <w:szCs w:val="20"/>
          <w:lang w:val="fr-FR" w:eastAsia="en-US"/>
        </w:rPr>
        <w:t>où</w:t>
      </w:r>
      <w:r w:rsidRPr="00D563FA">
        <w:rPr>
          <w:rFonts w:eastAsiaTheme="minorHAnsi" w:cs="Arial"/>
          <w:color w:val="000000"/>
          <w:sz w:val="22"/>
          <w:szCs w:val="20"/>
          <w:lang w:val="fr-FR" w:eastAsia="en-US"/>
        </w:rPr>
        <w:t xml:space="preserve"> elles sont expressément autorisées. </w:t>
      </w:r>
    </w:p>
    <w:p w:rsidR="00D563FA" w:rsidRDefault="00D563FA" w:rsidP="007E68A1">
      <w:pPr>
        <w:autoSpaceDE w:val="0"/>
        <w:autoSpaceDN w:val="0"/>
        <w:adjustRightInd w:val="0"/>
        <w:jc w:val="both"/>
        <w:rPr>
          <w:rFonts w:eastAsiaTheme="minorHAnsi" w:cs="Arial"/>
          <w:b/>
          <w:bCs/>
          <w:color w:val="000000"/>
          <w:sz w:val="22"/>
          <w:szCs w:val="20"/>
          <w:lang w:val="fr-FR" w:eastAsia="en-US"/>
        </w:rPr>
      </w:pPr>
      <w:r w:rsidRPr="00D563FA">
        <w:rPr>
          <w:rFonts w:eastAsiaTheme="minorHAnsi" w:cs="Arial"/>
          <w:b/>
          <w:bCs/>
          <w:color w:val="000000"/>
          <w:sz w:val="22"/>
          <w:szCs w:val="20"/>
          <w:lang w:val="fr-FR" w:eastAsia="en-US"/>
        </w:rPr>
        <w:t xml:space="preserve">Les traitements portant sur des données à caractère personnel au sens de la Loi « Informatique et Libertés » du 6 janvier 1978 modifiée en 2004, quel que soit le cadre de leur utilisation, doivent être déclarés auprès de la Commission Nationale Informatique et Libertés, via le Correspondant Informatique et Libertés de l’établissement. </w:t>
      </w:r>
    </w:p>
    <w:p w:rsidR="007E68A1" w:rsidRDefault="007E68A1" w:rsidP="007E68A1">
      <w:pPr>
        <w:autoSpaceDE w:val="0"/>
        <w:autoSpaceDN w:val="0"/>
        <w:adjustRightInd w:val="0"/>
        <w:jc w:val="both"/>
        <w:rPr>
          <w:rFonts w:eastAsiaTheme="minorHAnsi" w:cs="Arial"/>
          <w:color w:val="000000"/>
          <w:sz w:val="22"/>
          <w:szCs w:val="20"/>
          <w:lang w:val="fr-FR" w:eastAsia="en-US"/>
        </w:rPr>
      </w:pPr>
    </w:p>
    <w:p w:rsidR="00421906" w:rsidRPr="00E6448F" w:rsidRDefault="00A33AA7" w:rsidP="00E6448F">
      <w:pPr>
        <w:autoSpaceDE w:val="0"/>
        <w:autoSpaceDN w:val="0"/>
        <w:adjustRightInd w:val="0"/>
        <w:jc w:val="both"/>
        <w:rPr>
          <w:rFonts w:eastAsiaTheme="minorHAnsi" w:cs="Arial"/>
          <w:i/>
          <w:iCs/>
          <w:color w:val="000000"/>
          <w:sz w:val="22"/>
          <w:szCs w:val="20"/>
          <w:lang w:val="fr-FR" w:eastAsia="en-US"/>
        </w:rPr>
      </w:pPr>
      <w:r>
        <w:rPr>
          <w:rFonts w:eastAsiaTheme="minorHAnsi" w:cs="Arial"/>
          <w:i/>
          <w:iCs/>
          <w:color w:val="000000"/>
          <w:sz w:val="22"/>
          <w:szCs w:val="20"/>
          <w:lang w:val="fr-FR" w:eastAsia="en-US"/>
        </w:rPr>
        <w:t>5.2</w:t>
      </w:r>
      <w:r w:rsidR="00E6448F">
        <w:rPr>
          <w:rFonts w:eastAsiaTheme="minorHAnsi" w:cs="Arial"/>
          <w:i/>
          <w:iCs/>
          <w:color w:val="000000"/>
          <w:sz w:val="22"/>
          <w:szCs w:val="20"/>
          <w:lang w:val="fr-FR" w:eastAsia="en-US"/>
        </w:rPr>
        <w:t>.3</w:t>
      </w:r>
      <w:r w:rsidR="00E6448F" w:rsidRPr="00D563FA">
        <w:rPr>
          <w:rFonts w:eastAsiaTheme="minorHAnsi" w:cs="Arial"/>
          <w:i/>
          <w:iCs/>
          <w:color w:val="000000"/>
          <w:sz w:val="22"/>
          <w:szCs w:val="20"/>
          <w:lang w:val="fr-FR" w:eastAsia="en-US"/>
        </w:rPr>
        <w:t xml:space="preserve"> – </w:t>
      </w:r>
      <w:r w:rsidR="00421906" w:rsidRPr="00E6448F">
        <w:rPr>
          <w:rFonts w:eastAsiaTheme="minorHAnsi" w:cs="Arial"/>
          <w:i/>
          <w:iCs/>
          <w:color w:val="000000"/>
          <w:sz w:val="22"/>
          <w:szCs w:val="20"/>
          <w:lang w:val="fr-FR" w:eastAsia="en-US"/>
        </w:rPr>
        <w:t>Usage de la messagerie électronique professionnelle</w:t>
      </w:r>
    </w:p>
    <w:p w:rsidR="00421906" w:rsidRPr="00421906" w:rsidRDefault="00421906" w:rsidP="007B3CB9">
      <w:pPr>
        <w:jc w:val="both"/>
        <w:rPr>
          <w:sz w:val="22"/>
          <w:lang w:val="fr-FR"/>
        </w:rPr>
      </w:pPr>
      <w:r w:rsidRPr="00421906">
        <w:rPr>
          <w:sz w:val="22"/>
          <w:lang w:val="fr-FR"/>
        </w:rPr>
        <w:t xml:space="preserve">La messagerie est réservée à un usage professionnel. </w:t>
      </w:r>
      <w:r w:rsidRPr="00421906">
        <w:rPr>
          <w:b/>
          <w:sz w:val="22"/>
          <w:lang w:val="fr-FR"/>
        </w:rPr>
        <w:t>L’usage de la messagerie de l’Etablissement engage sa responsabilité</w:t>
      </w:r>
      <w:r w:rsidRPr="00421906">
        <w:rPr>
          <w:sz w:val="22"/>
          <w:lang w:val="fr-FR"/>
        </w:rPr>
        <w:t>.</w:t>
      </w:r>
    </w:p>
    <w:p w:rsidR="00421906" w:rsidRPr="00421906" w:rsidRDefault="00421906" w:rsidP="007B3CB9">
      <w:pPr>
        <w:jc w:val="both"/>
        <w:rPr>
          <w:sz w:val="22"/>
          <w:lang w:val="fr-FR"/>
        </w:rPr>
      </w:pPr>
      <w:r w:rsidRPr="00421906">
        <w:rPr>
          <w:sz w:val="22"/>
          <w:lang w:val="fr-FR"/>
        </w:rPr>
        <w:t>Les utilisateurs doivent faire preuve de la plus grande correction vis-à-vis de leurs interlocuteurs, dans toutes leurs communications, qu’elles soient internes ou externes.</w:t>
      </w:r>
    </w:p>
    <w:p w:rsidR="00421906" w:rsidRPr="00421906" w:rsidRDefault="00421906" w:rsidP="007B3CB9">
      <w:pPr>
        <w:jc w:val="both"/>
        <w:rPr>
          <w:sz w:val="22"/>
          <w:lang w:val="fr-FR"/>
        </w:rPr>
      </w:pPr>
      <w:r w:rsidRPr="00421906">
        <w:rPr>
          <w:sz w:val="22"/>
          <w:lang w:val="fr-FR"/>
        </w:rPr>
        <w:t>Une utilisation privée occasionnelle et raisonnable est tolérée. Dans ce cas, un message à caractère privé doit être identifiable sans ambiguïté et / ou enregistré dans un espace dédié</w:t>
      </w:r>
      <w:r>
        <w:rPr>
          <w:sz w:val="22"/>
          <w:lang w:val="fr-FR"/>
        </w:rPr>
        <w:t xml:space="preserve"> (Message ou dossier </w:t>
      </w:r>
      <w:r w:rsidR="003A7FA8">
        <w:rPr>
          <w:rFonts w:eastAsiaTheme="minorHAnsi" w:cs="Arial"/>
          <w:color w:val="000000"/>
          <w:sz w:val="22"/>
          <w:szCs w:val="20"/>
          <w:lang w:val="fr-FR" w:eastAsia="en-US"/>
        </w:rPr>
        <w:t xml:space="preserve">dénommé </w:t>
      </w:r>
      <w:r>
        <w:rPr>
          <w:sz w:val="22"/>
          <w:lang w:val="fr-FR"/>
        </w:rPr>
        <w:t>« PERSONNEL »)</w:t>
      </w:r>
      <w:r w:rsidRPr="00421906">
        <w:rPr>
          <w:sz w:val="22"/>
          <w:lang w:val="fr-FR"/>
        </w:rPr>
        <w:t>.</w:t>
      </w:r>
    </w:p>
    <w:p w:rsidR="00421906" w:rsidRPr="00421906" w:rsidRDefault="00421906" w:rsidP="007B3CB9">
      <w:pPr>
        <w:jc w:val="both"/>
        <w:rPr>
          <w:sz w:val="22"/>
          <w:lang w:val="fr-FR"/>
        </w:rPr>
      </w:pPr>
      <w:r w:rsidRPr="00421906">
        <w:rPr>
          <w:sz w:val="22"/>
          <w:lang w:val="fr-FR"/>
        </w:rPr>
        <w:t>Il convient de faire régulièrement le tri et d’évaluer la pertinence de conserver ou non les messages, particulièrement ceux contenant des pièces jointes. La messagerie électronique n’est pas un espace de stockage.</w:t>
      </w:r>
    </w:p>
    <w:p w:rsidR="00421906" w:rsidRPr="00421906" w:rsidRDefault="00421906" w:rsidP="007B3CB9">
      <w:pPr>
        <w:jc w:val="both"/>
        <w:rPr>
          <w:sz w:val="22"/>
          <w:lang w:val="fr-FR"/>
        </w:rPr>
      </w:pPr>
      <w:r w:rsidRPr="00421906">
        <w:rPr>
          <w:sz w:val="22"/>
          <w:lang w:val="fr-FR"/>
        </w:rPr>
        <w:t>Il est recommandé de ne pas divulguer son adresse électronique sur des forums ou sur des sites Internet non professionnels, en raison du risque de virus et de surcharge inutile de la boite mail.</w:t>
      </w:r>
    </w:p>
    <w:p w:rsidR="00421906" w:rsidRPr="00421906" w:rsidRDefault="00421906" w:rsidP="007B3CB9">
      <w:pPr>
        <w:jc w:val="both"/>
        <w:rPr>
          <w:b/>
          <w:sz w:val="22"/>
          <w:lang w:val="fr-FR"/>
        </w:rPr>
      </w:pPr>
      <w:r w:rsidRPr="00421906">
        <w:rPr>
          <w:b/>
          <w:sz w:val="22"/>
          <w:lang w:val="fr-FR"/>
        </w:rPr>
        <w:t>Les messages à diffusion générale sont interdits. Seule la Direction Générale peut autoriser ou réaliser une diffusion à l’ensemble des utilisateurs déclarés.</w:t>
      </w:r>
    </w:p>
    <w:p w:rsidR="00421906" w:rsidRDefault="00421906" w:rsidP="007B3CB9">
      <w:pPr>
        <w:jc w:val="both"/>
        <w:rPr>
          <w:sz w:val="22"/>
          <w:lang w:val="fr-FR"/>
        </w:rPr>
      </w:pPr>
      <w:r w:rsidRPr="00421906">
        <w:rPr>
          <w:sz w:val="22"/>
          <w:lang w:val="fr-FR"/>
        </w:rPr>
        <w:t xml:space="preserve">Tout message suspect doit être signalé au </w:t>
      </w:r>
      <w:r>
        <w:rPr>
          <w:sz w:val="22"/>
          <w:lang w:val="fr-FR"/>
        </w:rPr>
        <w:t>Responsable Sécurité Du Système d’Information (RSSI).</w:t>
      </w:r>
    </w:p>
    <w:p w:rsidR="007B3CB9" w:rsidRDefault="007B3CB9" w:rsidP="007B3CB9">
      <w:pPr>
        <w:jc w:val="both"/>
        <w:rPr>
          <w:sz w:val="22"/>
          <w:lang w:val="fr-FR"/>
        </w:rPr>
      </w:pPr>
    </w:p>
    <w:p w:rsidR="007B3CB9" w:rsidRPr="00D563FA" w:rsidRDefault="007B3CB9" w:rsidP="007B3CB9">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Afin de garantir aux professionnels de santé la confidentialité des informations échangées, et en particulier les données sensibles ou à caractère personnel, il est mis à disposition une messagerie sécurisée, intégrant l’envoi de courriels et de pièces jointes, et d’une sécurisation garantissant la confidentialité et l’authenticité conformément au décret de confidentialité du 15 mai 2007. </w:t>
      </w:r>
    </w:p>
    <w:p w:rsidR="007B3CB9" w:rsidRDefault="007B3CB9" w:rsidP="007B3CB9">
      <w:pPr>
        <w:jc w:val="both"/>
        <w:rPr>
          <w:sz w:val="22"/>
          <w:lang w:val="fr-FR"/>
        </w:rPr>
      </w:pPr>
    </w:p>
    <w:p w:rsidR="007B3CB9" w:rsidRDefault="007B3CB9" w:rsidP="007B3CB9">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D’une façon générale, le service informatique prend toutes mesures pour se prémunir des attaques extérieures (pare feu, antivirus, </w:t>
      </w:r>
      <w:r w:rsidRPr="007B3CB9">
        <w:rPr>
          <w:rFonts w:eastAsiaTheme="minorHAnsi" w:cs="Arial"/>
          <w:color w:val="000000"/>
          <w:sz w:val="22"/>
          <w:szCs w:val="20"/>
          <w:lang w:val="fr-FR" w:eastAsia="en-US"/>
        </w:rPr>
        <w:t>etc.</w:t>
      </w:r>
      <w:r w:rsidRPr="00D563FA">
        <w:rPr>
          <w:rFonts w:eastAsiaTheme="minorHAnsi" w:cs="Arial"/>
          <w:color w:val="000000"/>
          <w:sz w:val="22"/>
          <w:szCs w:val="20"/>
          <w:lang w:val="fr-FR" w:eastAsia="en-US"/>
        </w:rPr>
        <w:t>), qui pourraient affecter le fonctionnement du réseau et des applications, utilisés par le CHU, aucune machine de pourra déroger aux règles de filtrages mises en</w:t>
      </w:r>
      <w:r w:rsidRPr="007B3CB9">
        <w:rPr>
          <w:rFonts w:eastAsiaTheme="minorHAnsi" w:cs="Arial"/>
          <w:color w:val="000000"/>
          <w:sz w:val="22"/>
          <w:szCs w:val="20"/>
          <w:lang w:val="fr-FR" w:eastAsia="en-US"/>
        </w:rPr>
        <w:t xml:space="preserve"> œuvre</w:t>
      </w:r>
      <w:r w:rsidRPr="00D563FA">
        <w:rPr>
          <w:rFonts w:eastAsiaTheme="minorHAnsi" w:cs="Arial"/>
          <w:color w:val="000000"/>
          <w:sz w:val="22"/>
          <w:szCs w:val="20"/>
          <w:lang w:val="fr-FR" w:eastAsia="en-US"/>
        </w:rPr>
        <w:t xml:space="preserve">. </w:t>
      </w:r>
    </w:p>
    <w:p w:rsidR="00E6448F" w:rsidRPr="007B3CB9" w:rsidRDefault="00E6448F" w:rsidP="007B3CB9">
      <w:pPr>
        <w:autoSpaceDE w:val="0"/>
        <w:autoSpaceDN w:val="0"/>
        <w:adjustRightInd w:val="0"/>
        <w:jc w:val="both"/>
        <w:rPr>
          <w:rFonts w:eastAsiaTheme="minorHAnsi" w:cs="Arial"/>
          <w:color w:val="000000"/>
          <w:sz w:val="22"/>
          <w:szCs w:val="20"/>
          <w:lang w:val="fr-FR" w:eastAsia="en-US"/>
        </w:rPr>
      </w:pPr>
    </w:p>
    <w:p w:rsidR="00421906" w:rsidRPr="00E6448F" w:rsidRDefault="00A33AA7" w:rsidP="00E6448F">
      <w:pPr>
        <w:autoSpaceDE w:val="0"/>
        <w:autoSpaceDN w:val="0"/>
        <w:adjustRightInd w:val="0"/>
        <w:jc w:val="both"/>
        <w:rPr>
          <w:rFonts w:eastAsiaTheme="minorHAnsi" w:cs="Arial"/>
          <w:i/>
          <w:iCs/>
          <w:color w:val="000000"/>
          <w:sz w:val="22"/>
          <w:szCs w:val="20"/>
          <w:lang w:val="fr-FR" w:eastAsia="en-US"/>
        </w:rPr>
      </w:pPr>
      <w:r>
        <w:rPr>
          <w:rFonts w:eastAsiaTheme="minorHAnsi" w:cs="Arial"/>
          <w:i/>
          <w:iCs/>
          <w:color w:val="000000"/>
          <w:sz w:val="22"/>
          <w:szCs w:val="20"/>
          <w:lang w:val="fr-FR" w:eastAsia="en-US"/>
        </w:rPr>
        <w:t>5.2</w:t>
      </w:r>
      <w:r w:rsidR="00E6448F">
        <w:rPr>
          <w:rFonts w:eastAsiaTheme="minorHAnsi" w:cs="Arial"/>
          <w:i/>
          <w:iCs/>
          <w:color w:val="000000"/>
          <w:sz w:val="22"/>
          <w:szCs w:val="20"/>
          <w:lang w:val="fr-FR" w:eastAsia="en-US"/>
        </w:rPr>
        <w:t>.4</w:t>
      </w:r>
      <w:r w:rsidR="00E6448F" w:rsidRPr="00D563FA">
        <w:rPr>
          <w:rFonts w:eastAsiaTheme="minorHAnsi" w:cs="Arial"/>
          <w:i/>
          <w:iCs/>
          <w:color w:val="000000"/>
          <w:sz w:val="22"/>
          <w:szCs w:val="20"/>
          <w:lang w:val="fr-FR" w:eastAsia="en-US"/>
        </w:rPr>
        <w:t xml:space="preserve"> – </w:t>
      </w:r>
      <w:r w:rsidR="00421906" w:rsidRPr="00E6448F">
        <w:rPr>
          <w:rFonts w:eastAsiaTheme="minorHAnsi" w:cs="Arial"/>
          <w:i/>
          <w:iCs/>
          <w:color w:val="000000"/>
          <w:sz w:val="22"/>
          <w:szCs w:val="20"/>
          <w:lang w:val="fr-FR" w:eastAsia="en-US"/>
        </w:rPr>
        <w:t>Usage de l’Internet</w:t>
      </w:r>
    </w:p>
    <w:p w:rsidR="007B3CB9" w:rsidRPr="00D563FA" w:rsidRDefault="007B3CB9" w:rsidP="007B3CB9">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Seuls ont vocation à être consultés les sites Internet, conformes à la finalité des réseaux utilisés par le CHU de Poitiers, présentant un lien direct et nécessaire avec l’activité professionnelle, sous réserve que la durée de connexion n’excède pas un délai raisonnable et présente une utilité au regard des fonctions exercées ou des missions à mener. </w:t>
      </w:r>
    </w:p>
    <w:p w:rsidR="007B3CB9" w:rsidRDefault="007B3CB9" w:rsidP="007B3CB9">
      <w:pPr>
        <w:autoSpaceDE w:val="0"/>
        <w:autoSpaceDN w:val="0"/>
        <w:adjustRightInd w:val="0"/>
        <w:jc w:val="both"/>
        <w:rPr>
          <w:rFonts w:eastAsiaTheme="minorHAnsi" w:cs="Arial"/>
          <w:color w:val="000000"/>
          <w:sz w:val="22"/>
          <w:szCs w:val="20"/>
          <w:lang w:val="fr-FR" w:eastAsia="en-US"/>
        </w:rPr>
      </w:pPr>
    </w:p>
    <w:p w:rsidR="007B3CB9" w:rsidRPr="00D563FA" w:rsidRDefault="007B3CB9" w:rsidP="007B3CB9">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Une consultation ponctuelle et dans des limites raisonnables du web, pour un motif personnel, des sites internet dont le contenu n’est pas contraire à l’ordre public et aux bonnes </w:t>
      </w:r>
      <w:r w:rsidRPr="007E68A1">
        <w:rPr>
          <w:rFonts w:eastAsiaTheme="minorHAnsi" w:cs="Arial"/>
          <w:color w:val="000000"/>
          <w:sz w:val="22"/>
          <w:szCs w:val="20"/>
          <w:lang w:val="fr-FR" w:eastAsia="en-US"/>
        </w:rPr>
        <w:t>mœurs</w:t>
      </w:r>
      <w:r w:rsidRPr="00D563FA">
        <w:rPr>
          <w:rFonts w:eastAsiaTheme="minorHAnsi" w:cs="Arial"/>
          <w:color w:val="000000"/>
          <w:sz w:val="22"/>
          <w:szCs w:val="20"/>
          <w:lang w:val="fr-FR" w:eastAsia="en-US"/>
        </w:rPr>
        <w:t xml:space="preserve"> et ne mettant pas en cause l’intérêt et la réputation du CHU est tolérée. </w:t>
      </w:r>
    </w:p>
    <w:p w:rsidR="007B3CB9" w:rsidRDefault="007B3CB9" w:rsidP="00421906">
      <w:pPr>
        <w:jc w:val="both"/>
        <w:rPr>
          <w:sz w:val="22"/>
          <w:lang w:val="fr-FR"/>
        </w:rPr>
      </w:pPr>
    </w:p>
    <w:p w:rsidR="00421906" w:rsidRPr="00421906" w:rsidRDefault="00421906" w:rsidP="00421906">
      <w:pPr>
        <w:jc w:val="both"/>
        <w:rPr>
          <w:sz w:val="22"/>
          <w:lang w:val="fr-FR"/>
        </w:rPr>
      </w:pPr>
      <w:r w:rsidRPr="00421906">
        <w:rPr>
          <w:sz w:val="22"/>
          <w:lang w:val="fr-FR"/>
        </w:rPr>
        <w:t>Le téléchargement de fichiers, de logiciels, de vidéos, d’images, de sons, ainsi que la visualisation en ligne de médias non liés à l’activité professionnelle sont interdits.</w:t>
      </w:r>
    </w:p>
    <w:p w:rsidR="00421906" w:rsidRPr="00421906" w:rsidRDefault="00421906" w:rsidP="00421906">
      <w:pPr>
        <w:jc w:val="both"/>
        <w:rPr>
          <w:sz w:val="22"/>
          <w:lang w:val="fr-FR"/>
        </w:rPr>
      </w:pPr>
    </w:p>
    <w:p w:rsidR="00421906" w:rsidRDefault="00421906" w:rsidP="00421906">
      <w:pPr>
        <w:jc w:val="both"/>
        <w:rPr>
          <w:sz w:val="22"/>
          <w:lang w:val="fr-FR"/>
        </w:rPr>
      </w:pPr>
      <w:r w:rsidRPr="00421906">
        <w:rPr>
          <w:sz w:val="22"/>
          <w:lang w:val="fr-FR"/>
        </w:rPr>
        <w:t>La réglementation impose une traçabilité nominative des accès Internet (loi du 23 janvier 2006 relative à la lutte contre le terrorisme). L’Etablissement assure une traçabilité des navigations Internet et met en œuvre des outils de filtrage adaptés. Un usage inapproprié de l’Internet pourra donner lieu à sanction.</w:t>
      </w:r>
    </w:p>
    <w:p w:rsidR="00A33AA7" w:rsidRPr="00421906" w:rsidRDefault="00A33AA7" w:rsidP="00421906">
      <w:pPr>
        <w:jc w:val="both"/>
        <w:rPr>
          <w:sz w:val="22"/>
          <w:lang w:val="fr-FR"/>
        </w:rPr>
      </w:pPr>
    </w:p>
    <w:p w:rsidR="006A2812" w:rsidRPr="00E6448F" w:rsidRDefault="00A33AA7" w:rsidP="00E6448F">
      <w:pPr>
        <w:autoSpaceDE w:val="0"/>
        <w:autoSpaceDN w:val="0"/>
        <w:adjustRightInd w:val="0"/>
        <w:jc w:val="both"/>
        <w:rPr>
          <w:rFonts w:eastAsiaTheme="minorHAnsi" w:cs="Arial"/>
          <w:i/>
          <w:iCs/>
          <w:color w:val="000000"/>
          <w:sz w:val="22"/>
          <w:szCs w:val="20"/>
          <w:lang w:val="fr-FR" w:eastAsia="en-US"/>
        </w:rPr>
      </w:pPr>
      <w:r>
        <w:rPr>
          <w:rFonts w:eastAsiaTheme="minorHAnsi" w:cs="Arial"/>
          <w:i/>
          <w:iCs/>
          <w:color w:val="000000"/>
          <w:sz w:val="22"/>
          <w:szCs w:val="20"/>
          <w:lang w:val="fr-FR" w:eastAsia="en-US"/>
        </w:rPr>
        <w:t>5.2</w:t>
      </w:r>
      <w:r w:rsidR="00E6448F">
        <w:rPr>
          <w:rFonts w:eastAsiaTheme="minorHAnsi" w:cs="Arial"/>
          <w:i/>
          <w:iCs/>
          <w:color w:val="000000"/>
          <w:sz w:val="22"/>
          <w:szCs w:val="20"/>
          <w:lang w:val="fr-FR" w:eastAsia="en-US"/>
        </w:rPr>
        <w:t>.5</w:t>
      </w:r>
      <w:r w:rsidR="00E6448F" w:rsidRPr="00D563FA">
        <w:rPr>
          <w:rFonts w:eastAsiaTheme="minorHAnsi" w:cs="Arial"/>
          <w:i/>
          <w:iCs/>
          <w:color w:val="000000"/>
          <w:sz w:val="22"/>
          <w:szCs w:val="20"/>
          <w:lang w:val="fr-FR" w:eastAsia="en-US"/>
        </w:rPr>
        <w:t xml:space="preserve"> – </w:t>
      </w:r>
      <w:r w:rsidR="006A2812" w:rsidRPr="00E6448F">
        <w:rPr>
          <w:rFonts w:eastAsiaTheme="minorHAnsi" w:cs="Arial"/>
          <w:i/>
          <w:iCs/>
          <w:color w:val="000000"/>
          <w:sz w:val="22"/>
          <w:szCs w:val="20"/>
          <w:lang w:val="fr-FR" w:eastAsia="en-US"/>
        </w:rPr>
        <w:t>Dispositions en cas d’absence d’un salarié</w:t>
      </w:r>
    </w:p>
    <w:p w:rsidR="006A2812" w:rsidRPr="00A33AA7" w:rsidRDefault="007B3CB9" w:rsidP="006A2812">
      <w:pPr>
        <w:jc w:val="both"/>
        <w:rPr>
          <w:sz w:val="22"/>
          <w:lang w:val="fr-FR"/>
        </w:rPr>
      </w:pPr>
      <w:r w:rsidRPr="00A33AA7">
        <w:rPr>
          <w:sz w:val="22"/>
          <w:lang w:val="fr-FR"/>
        </w:rPr>
        <w:t>En cas d’absence prolongée d’un salarié</w:t>
      </w:r>
      <w:r w:rsidR="006A2812" w:rsidRPr="00A33AA7">
        <w:rPr>
          <w:sz w:val="22"/>
          <w:lang w:val="fr-FR"/>
        </w:rPr>
        <w:t xml:space="preserve"> et pour assurer une continuité de l’activité professionnelle, l’employeur peut être amené à accéder à l’espace réseau ou à la messagerie d’un salarié absent.</w:t>
      </w:r>
    </w:p>
    <w:p w:rsidR="006A2812" w:rsidRPr="00A33AA7" w:rsidRDefault="006A2812" w:rsidP="006A2812">
      <w:pPr>
        <w:jc w:val="both"/>
        <w:rPr>
          <w:sz w:val="22"/>
          <w:lang w:val="fr-FR"/>
        </w:rPr>
      </w:pPr>
      <w:r w:rsidRPr="00A33AA7">
        <w:rPr>
          <w:sz w:val="22"/>
          <w:lang w:val="fr-FR"/>
        </w:rPr>
        <w:t>Afin de ne pas porter atteinte à la vie privée des salariés, l’employeur applique la jurisprudence. Celle-ci considère que : « tout message reçu ou envoyé depuis le poste de travail mis à disposition par l’employeur a par principe un caractère professionnel. Dans ce cas, l’employeur peut le consulter. Toutefois, si un message est clairement identifié comme étant personnel, l’employeur ne doit pas en prendre connaissance. »</w:t>
      </w:r>
    </w:p>
    <w:p w:rsidR="006A2812" w:rsidRPr="00421906" w:rsidRDefault="006A2812" w:rsidP="00421906">
      <w:pPr>
        <w:jc w:val="both"/>
        <w:rPr>
          <w:sz w:val="22"/>
          <w:lang w:val="fr-FR"/>
        </w:rPr>
      </w:pPr>
    </w:p>
    <w:p w:rsidR="00D563FA" w:rsidRPr="003A7FA8" w:rsidRDefault="00A33AA7" w:rsidP="007B3CB9">
      <w:pPr>
        <w:autoSpaceDE w:val="0"/>
        <w:autoSpaceDN w:val="0"/>
        <w:adjustRightInd w:val="0"/>
        <w:jc w:val="both"/>
        <w:rPr>
          <w:rFonts w:eastAsiaTheme="minorHAnsi" w:cs="Arial"/>
          <w:i/>
          <w:iCs/>
          <w:color w:val="000000"/>
          <w:sz w:val="22"/>
          <w:szCs w:val="20"/>
          <w:lang w:val="fr-FR" w:eastAsia="en-US"/>
        </w:rPr>
      </w:pPr>
      <w:r>
        <w:rPr>
          <w:rFonts w:eastAsiaTheme="minorHAnsi" w:cs="Arial"/>
          <w:i/>
          <w:iCs/>
          <w:color w:val="000000"/>
          <w:sz w:val="22"/>
          <w:szCs w:val="20"/>
          <w:lang w:val="fr-FR" w:eastAsia="en-US"/>
        </w:rPr>
        <w:t>5</w:t>
      </w:r>
      <w:r w:rsidR="00D563FA" w:rsidRPr="00D563FA">
        <w:rPr>
          <w:rFonts w:eastAsiaTheme="minorHAnsi" w:cs="Arial"/>
          <w:i/>
          <w:iCs/>
          <w:color w:val="000000"/>
          <w:sz w:val="22"/>
          <w:szCs w:val="20"/>
          <w:lang w:val="fr-FR" w:eastAsia="en-US"/>
        </w:rPr>
        <w:t>.</w:t>
      </w:r>
      <w:r>
        <w:rPr>
          <w:rFonts w:eastAsiaTheme="minorHAnsi" w:cs="Arial"/>
          <w:i/>
          <w:iCs/>
          <w:color w:val="000000"/>
          <w:sz w:val="22"/>
          <w:szCs w:val="20"/>
          <w:lang w:val="fr-FR" w:eastAsia="en-US"/>
        </w:rPr>
        <w:t>2</w:t>
      </w:r>
      <w:r w:rsidR="00D563FA" w:rsidRPr="00D563FA">
        <w:rPr>
          <w:rFonts w:eastAsiaTheme="minorHAnsi" w:cs="Arial"/>
          <w:i/>
          <w:iCs/>
          <w:color w:val="000000"/>
          <w:sz w:val="22"/>
          <w:szCs w:val="20"/>
          <w:lang w:val="fr-FR" w:eastAsia="en-US"/>
        </w:rPr>
        <w:t>.</w:t>
      </w:r>
      <w:r w:rsidR="008035A6">
        <w:rPr>
          <w:rFonts w:eastAsiaTheme="minorHAnsi" w:cs="Arial"/>
          <w:i/>
          <w:iCs/>
          <w:color w:val="000000"/>
          <w:sz w:val="22"/>
          <w:szCs w:val="20"/>
          <w:lang w:val="fr-FR" w:eastAsia="en-US"/>
        </w:rPr>
        <w:t>6</w:t>
      </w:r>
      <w:r w:rsidR="00D563FA" w:rsidRPr="00D563FA">
        <w:rPr>
          <w:rFonts w:eastAsiaTheme="minorHAnsi" w:cs="Arial"/>
          <w:i/>
          <w:iCs/>
          <w:color w:val="000000"/>
          <w:sz w:val="22"/>
          <w:szCs w:val="20"/>
          <w:lang w:val="fr-FR" w:eastAsia="en-US"/>
        </w:rPr>
        <w:t xml:space="preserve"> – Préservation des matériels et locaux </w:t>
      </w:r>
    </w:p>
    <w:p w:rsidR="00D563FA" w:rsidRPr="00D563FA" w:rsidRDefault="00D563FA" w:rsidP="007B3CB9">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Les utilisateurs sont tenus de respecter les matériels, logiciels et locaux mis à leur disposition. </w:t>
      </w:r>
    </w:p>
    <w:p w:rsidR="008035A6" w:rsidRDefault="00D563FA" w:rsidP="008035A6">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Les utilisateurs qui constatent une dégradation ou un dysfonctionnement doivent, dans les plus brefs délais, informer le responsable informatique. </w:t>
      </w:r>
    </w:p>
    <w:p w:rsidR="008035A6" w:rsidRDefault="008035A6" w:rsidP="008035A6">
      <w:pPr>
        <w:autoSpaceDE w:val="0"/>
        <w:autoSpaceDN w:val="0"/>
        <w:adjustRightInd w:val="0"/>
        <w:jc w:val="both"/>
        <w:rPr>
          <w:rFonts w:eastAsiaTheme="minorHAnsi" w:cs="Arial"/>
          <w:color w:val="000000"/>
          <w:sz w:val="22"/>
          <w:szCs w:val="20"/>
          <w:lang w:val="fr-FR" w:eastAsia="en-US"/>
        </w:rPr>
      </w:pPr>
    </w:p>
    <w:p w:rsidR="00421906" w:rsidRPr="003A7FA8" w:rsidRDefault="00A33AA7" w:rsidP="008035A6">
      <w:pPr>
        <w:autoSpaceDE w:val="0"/>
        <w:autoSpaceDN w:val="0"/>
        <w:adjustRightInd w:val="0"/>
        <w:jc w:val="both"/>
        <w:rPr>
          <w:rFonts w:eastAsiaTheme="minorHAnsi" w:cs="Arial"/>
          <w:i/>
          <w:iCs/>
          <w:color w:val="000000"/>
          <w:sz w:val="22"/>
          <w:szCs w:val="20"/>
          <w:lang w:val="fr-FR" w:eastAsia="en-US"/>
        </w:rPr>
      </w:pPr>
      <w:r w:rsidRPr="003A7FA8">
        <w:rPr>
          <w:rFonts w:eastAsiaTheme="minorHAnsi" w:cs="Arial"/>
          <w:i/>
          <w:iCs/>
          <w:color w:val="000000"/>
          <w:sz w:val="22"/>
          <w:szCs w:val="20"/>
          <w:lang w:val="fr-FR" w:eastAsia="en-US"/>
        </w:rPr>
        <w:t>5.2</w:t>
      </w:r>
      <w:r w:rsidR="008035A6" w:rsidRPr="003A7FA8">
        <w:rPr>
          <w:rFonts w:eastAsiaTheme="minorHAnsi" w:cs="Arial"/>
          <w:i/>
          <w:iCs/>
          <w:color w:val="000000"/>
          <w:sz w:val="22"/>
          <w:szCs w:val="20"/>
          <w:lang w:val="fr-FR" w:eastAsia="en-US"/>
        </w:rPr>
        <w:t>.7</w:t>
      </w:r>
      <w:r w:rsidR="00421906" w:rsidRPr="003A7FA8">
        <w:rPr>
          <w:rFonts w:eastAsiaTheme="minorHAnsi" w:cs="Arial"/>
          <w:i/>
          <w:iCs/>
          <w:color w:val="000000"/>
          <w:sz w:val="22"/>
          <w:szCs w:val="20"/>
          <w:lang w:val="fr-FR" w:eastAsia="en-US"/>
        </w:rPr>
        <w:t xml:space="preserve"> – Pénétration non autorisée dans les moyens informatiques </w:t>
      </w:r>
    </w:p>
    <w:p w:rsidR="00421906" w:rsidRPr="00D563FA" w:rsidRDefault="00421906" w:rsidP="008035A6">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Les utilisateurs ne doivent pas utiliser ou tenter d'utiliser le compte d'un tiers. Est également interdite toute </w:t>
      </w:r>
      <w:r w:rsidRPr="008035A6">
        <w:rPr>
          <w:rFonts w:eastAsiaTheme="minorHAnsi" w:cs="Arial"/>
          <w:color w:val="000000"/>
          <w:sz w:val="22"/>
          <w:szCs w:val="20"/>
          <w:lang w:val="fr-FR" w:eastAsia="en-US"/>
        </w:rPr>
        <w:t>manœuvre</w:t>
      </w:r>
      <w:r w:rsidRPr="00D563FA">
        <w:rPr>
          <w:rFonts w:eastAsiaTheme="minorHAnsi" w:cs="Arial"/>
          <w:color w:val="000000"/>
          <w:sz w:val="22"/>
          <w:szCs w:val="20"/>
          <w:lang w:val="fr-FR" w:eastAsia="en-US"/>
        </w:rPr>
        <w:t xml:space="preserve"> qui viserait à accéder aux moyens informatiques sous une fausse identité ou en masquant l'identité véritable de l'utilisateur. </w:t>
      </w:r>
    </w:p>
    <w:p w:rsidR="00421906" w:rsidRPr="008035A6" w:rsidRDefault="00421906" w:rsidP="008035A6">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De la même manière, il est strictement interdit d’utiliser son code personnel ou celui d’un collègue de travail pour avoir accès aux informations administratives ou médicales relatives à un malade, en dehors d’une prise en charge pour laquelle l’utilisateur est parte prenante. Dans tous les cas, la navigation sera enregistrée pour une durée d’un an et reprendra tous les critères imposés par les textes et permettant à l’établissement, dans le cadre d’une information ou d’une enquête, de mettre à disposition le contenu aux autorités administratives et judiciaires. </w:t>
      </w:r>
    </w:p>
    <w:p w:rsidR="007B3CB9" w:rsidRPr="00D563FA" w:rsidRDefault="007B3CB9" w:rsidP="00421906">
      <w:pPr>
        <w:autoSpaceDE w:val="0"/>
        <w:autoSpaceDN w:val="0"/>
        <w:adjustRightInd w:val="0"/>
        <w:rPr>
          <w:rFonts w:ascii="Arial" w:eastAsiaTheme="minorHAnsi" w:hAnsi="Arial" w:cs="Arial"/>
          <w:color w:val="000000"/>
          <w:sz w:val="20"/>
          <w:szCs w:val="20"/>
          <w:lang w:val="fr-FR" w:eastAsia="en-US"/>
        </w:rPr>
      </w:pPr>
    </w:p>
    <w:p w:rsidR="00421906" w:rsidRPr="003A7FA8" w:rsidRDefault="00A33AA7" w:rsidP="003A7FA8">
      <w:pPr>
        <w:autoSpaceDE w:val="0"/>
        <w:autoSpaceDN w:val="0"/>
        <w:adjustRightInd w:val="0"/>
        <w:jc w:val="both"/>
        <w:rPr>
          <w:rFonts w:eastAsiaTheme="minorHAnsi" w:cs="Arial"/>
          <w:i/>
          <w:iCs/>
          <w:color w:val="000000"/>
          <w:sz w:val="22"/>
          <w:szCs w:val="20"/>
          <w:lang w:val="fr-FR" w:eastAsia="en-US"/>
        </w:rPr>
      </w:pPr>
      <w:r w:rsidRPr="003A7FA8">
        <w:rPr>
          <w:rFonts w:eastAsiaTheme="minorHAnsi" w:cs="Arial"/>
          <w:i/>
          <w:iCs/>
          <w:color w:val="000000"/>
          <w:sz w:val="22"/>
          <w:szCs w:val="20"/>
          <w:lang w:val="fr-FR" w:eastAsia="en-US"/>
        </w:rPr>
        <w:t>5.2</w:t>
      </w:r>
      <w:r w:rsidR="008035A6" w:rsidRPr="003A7FA8">
        <w:rPr>
          <w:rFonts w:eastAsiaTheme="minorHAnsi" w:cs="Arial"/>
          <w:i/>
          <w:iCs/>
          <w:color w:val="000000"/>
          <w:sz w:val="22"/>
          <w:szCs w:val="20"/>
          <w:lang w:val="fr-FR" w:eastAsia="en-US"/>
        </w:rPr>
        <w:t>.8</w:t>
      </w:r>
      <w:r w:rsidR="00421906" w:rsidRPr="003A7FA8">
        <w:rPr>
          <w:rFonts w:eastAsiaTheme="minorHAnsi" w:cs="Arial"/>
          <w:i/>
          <w:iCs/>
          <w:color w:val="000000"/>
          <w:sz w:val="22"/>
          <w:szCs w:val="20"/>
          <w:lang w:val="fr-FR" w:eastAsia="en-US"/>
        </w:rPr>
        <w:t xml:space="preserve"> – Utilisation des comptes et des dispositifs de contrôle d'accès </w:t>
      </w:r>
    </w:p>
    <w:p w:rsidR="00421906" w:rsidRPr="00A33AA7" w:rsidRDefault="00421906" w:rsidP="00421906">
      <w:pPr>
        <w:autoSpaceDE w:val="0"/>
        <w:autoSpaceDN w:val="0"/>
        <w:adjustRightInd w:val="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Les utilisateurs doivent prendre toutes mesures pour limiter les accès frauduleux aux moyens informatiques et à ce titre doivent </w:t>
      </w:r>
      <w:r w:rsidRPr="00A33AA7">
        <w:rPr>
          <w:rFonts w:eastAsiaTheme="minorHAnsi" w:cs="Arial"/>
          <w:b/>
          <w:bCs/>
          <w:color w:val="000000"/>
          <w:sz w:val="22"/>
          <w:szCs w:val="20"/>
          <w:lang w:val="fr-FR" w:eastAsia="en-US"/>
        </w:rPr>
        <w:t xml:space="preserve">notamment </w:t>
      </w:r>
      <w:r w:rsidRPr="00A33AA7">
        <w:rPr>
          <w:rFonts w:eastAsiaTheme="minorHAnsi" w:cs="Arial"/>
          <w:color w:val="000000"/>
          <w:sz w:val="22"/>
          <w:szCs w:val="20"/>
          <w:lang w:val="fr-FR" w:eastAsia="en-US"/>
        </w:rPr>
        <w:t xml:space="preserve">: </w:t>
      </w:r>
    </w:p>
    <w:p w:rsidR="00421906" w:rsidRPr="00A33AA7" w:rsidRDefault="00421906" w:rsidP="00A33AA7">
      <w:pPr>
        <w:pStyle w:val="Paragraphedeliste"/>
        <w:numPr>
          <w:ilvl w:val="0"/>
          <w:numId w:val="4"/>
        </w:numPr>
        <w:autoSpaceDE w:val="0"/>
        <w:autoSpaceDN w:val="0"/>
        <w:adjustRightInd w:val="0"/>
        <w:spacing w:after="12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veiller à la confidentialité des codes, mots de passe, cartes magnétiques, clefs ou tout autre dispositif de contrôle d'accès qui leurs sont confiés à titre strictement personnel, </w:t>
      </w:r>
    </w:p>
    <w:p w:rsidR="00421906" w:rsidRPr="00A33AA7" w:rsidRDefault="00421906" w:rsidP="00A33AA7">
      <w:pPr>
        <w:pStyle w:val="Paragraphedeliste"/>
        <w:numPr>
          <w:ilvl w:val="0"/>
          <w:numId w:val="4"/>
        </w:numPr>
        <w:autoSpaceDE w:val="0"/>
        <w:autoSpaceDN w:val="0"/>
        <w:adjustRightInd w:val="0"/>
        <w:spacing w:after="12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veiller à la confidentialité des comptes utilisateurs qui leur sont attribués à titre strictement personnel, </w:t>
      </w:r>
    </w:p>
    <w:p w:rsidR="00421906" w:rsidRPr="00A33AA7" w:rsidRDefault="00421906" w:rsidP="00A33AA7">
      <w:pPr>
        <w:pStyle w:val="Paragraphedeliste"/>
        <w:numPr>
          <w:ilvl w:val="0"/>
          <w:numId w:val="4"/>
        </w:numPr>
        <w:autoSpaceDE w:val="0"/>
        <w:autoSpaceDN w:val="0"/>
        <w:adjustRightInd w:val="0"/>
        <w:spacing w:after="120"/>
        <w:rPr>
          <w:rFonts w:eastAsiaTheme="minorHAnsi" w:cs="Arial"/>
          <w:color w:val="000000"/>
          <w:sz w:val="22"/>
          <w:szCs w:val="20"/>
          <w:lang w:val="fr-FR" w:eastAsia="en-US"/>
        </w:rPr>
      </w:pPr>
      <w:r w:rsidRPr="00A33AA7">
        <w:rPr>
          <w:rFonts w:eastAsiaTheme="minorHAnsi" w:cs="Arial"/>
          <w:color w:val="000000"/>
          <w:sz w:val="22"/>
          <w:szCs w:val="20"/>
          <w:lang w:val="fr-FR" w:eastAsia="en-US"/>
        </w:rPr>
        <w:lastRenderedPageBreak/>
        <w:t xml:space="preserve">ne pas prêter, vendre ou céder les comptes utilisateurs, codes et autres dispositifs de contrôle d'accès ou en faire bénéficier un tiers, </w:t>
      </w:r>
    </w:p>
    <w:p w:rsidR="00421906" w:rsidRPr="00A33AA7" w:rsidRDefault="00421906" w:rsidP="00A33AA7">
      <w:pPr>
        <w:pStyle w:val="Paragraphedeliste"/>
        <w:numPr>
          <w:ilvl w:val="0"/>
          <w:numId w:val="4"/>
        </w:numPr>
        <w:autoSpaceDE w:val="0"/>
        <w:autoSpaceDN w:val="0"/>
        <w:adjustRightInd w:val="0"/>
        <w:spacing w:after="12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se déconnecter immédiatement après la fin de leur période de travail sur le réseau ou lorsqu'ils s'absentent </w:t>
      </w:r>
    </w:p>
    <w:p w:rsidR="00421906" w:rsidRPr="00A33AA7" w:rsidRDefault="00421906" w:rsidP="00A33AA7">
      <w:pPr>
        <w:pStyle w:val="Paragraphedeliste"/>
        <w:numPr>
          <w:ilvl w:val="0"/>
          <w:numId w:val="4"/>
        </w:numPr>
        <w:autoSpaceDE w:val="0"/>
        <w:autoSpaceDN w:val="0"/>
        <w:adjustRightInd w:val="0"/>
        <w:spacing w:after="12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informer immédiatement le responsable </w:t>
      </w:r>
      <w:r w:rsidR="003A7FA8">
        <w:rPr>
          <w:rFonts w:eastAsiaTheme="minorHAnsi" w:cs="Arial"/>
          <w:color w:val="000000"/>
          <w:sz w:val="22"/>
          <w:szCs w:val="20"/>
          <w:lang w:val="fr-FR" w:eastAsia="en-US"/>
        </w:rPr>
        <w:t>Sécurité du Système d’Information (RSSI)</w:t>
      </w:r>
      <w:r w:rsidRPr="00A33AA7">
        <w:rPr>
          <w:rFonts w:eastAsiaTheme="minorHAnsi" w:cs="Arial"/>
          <w:color w:val="000000"/>
          <w:sz w:val="22"/>
          <w:szCs w:val="20"/>
          <w:lang w:val="fr-FR" w:eastAsia="en-US"/>
        </w:rPr>
        <w:t xml:space="preserve"> de toute tentative d'accès frauduleux ou de tout dysfonctionnement suspect, </w:t>
      </w:r>
    </w:p>
    <w:p w:rsidR="00421906" w:rsidRPr="00A33AA7" w:rsidRDefault="00421906" w:rsidP="00A33AA7">
      <w:pPr>
        <w:pStyle w:val="Paragraphedeliste"/>
        <w:numPr>
          <w:ilvl w:val="0"/>
          <w:numId w:val="4"/>
        </w:numPr>
        <w:autoSpaceDE w:val="0"/>
        <w:autoSpaceDN w:val="0"/>
        <w:adjustRightInd w:val="0"/>
        <w:spacing w:after="12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changer régulièrement les codes d'accès, </w:t>
      </w:r>
    </w:p>
    <w:p w:rsidR="00421906" w:rsidRPr="00A33AA7" w:rsidRDefault="00421906" w:rsidP="00A33AA7">
      <w:pPr>
        <w:pStyle w:val="Paragraphedeliste"/>
        <w:numPr>
          <w:ilvl w:val="0"/>
          <w:numId w:val="4"/>
        </w:numPr>
        <w:autoSpaceDE w:val="0"/>
        <w:autoSpaceDN w:val="0"/>
        <w:adjustRightInd w:val="0"/>
        <w:spacing w:after="120"/>
        <w:rPr>
          <w:rFonts w:eastAsiaTheme="minorHAnsi" w:cs="Arial"/>
          <w:color w:val="000000"/>
          <w:sz w:val="22"/>
          <w:szCs w:val="20"/>
          <w:lang w:val="fr-FR" w:eastAsia="en-US"/>
        </w:rPr>
      </w:pPr>
      <w:r w:rsidRPr="00A33AA7">
        <w:rPr>
          <w:rFonts w:eastAsiaTheme="minorHAnsi" w:cs="Arial"/>
          <w:color w:val="000000"/>
          <w:sz w:val="22"/>
          <w:szCs w:val="20"/>
          <w:lang w:val="fr-FR" w:eastAsia="en-US"/>
        </w:rPr>
        <w:t>s'assurer que les fichiers qu'ils jugent confident</w:t>
      </w:r>
      <w:r w:rsidR="003A7FA8">
        <w:rPr>
          <w:rFonts w:eastAsiaTheme="minorHAnsi" w:cs="Arial"/>
          <w:color w:val="000000"/>
          <w:sz w:val="22"/>
          <w:szCs w:val="20"/>
          <w:lang w:val="fr-FR" w:eastAsia="en-US"/>
        </w:rPr>
        <w:t>iels ne soient pas accessibles par</w:t>
      </w:r>
      <w:r w:rsidRPr="00A33AA7">
        <w:rPr>
          <w:rFonts w:eastAsiaTheme="minorHAnsi" w:cs="Arial"/>
          <w:color w:val="000000"/>
          <w:sz w:val="22"/>
          <w:szCs w:val="20"/>
          <w:lang w:val="fr-FR" w:eastAsia="en-US"/>
        </w:rPr>
        <w:t xml:space="preserve"> des tiers, </w:t>
      </w:r>
    </w:p>
    <w:p w:rsidR="00421906" w:rsidRPr="00A33AA7" w:rsidRDefault="00421906" w:rsidP="00A33AA7">
      <w:pPr>
        <w:pStyle w:val="Paragraphedeliste"/>
        <w:numPr>
          <w:ilvl w:val="0"/>
          <w:numId w:val="4"/>
        </w:numPr>
        <w:autoSpaceDE w:val="0"/>
        <w:autoSpaceDN w:val="0"/>
        <w:adjustRightInd w:val="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informer le responsable informatique des périodes durant lesquelles ils n'utiliseront pas leurs comptes. </w:t>
      </w:r>
    </w:p>
    <w:p w:rsidR="00421906" w:rsidRDefault="00421906" w:rsidP="00421906">
      <w:pPr>
        <w:autoSpaceDE w:val="0"/>
        <w:autoSpaceDN w:val="0"/>
        <w:adjustRightInd w:val="0"/>
        <w:rPr>
          <w:rFonts w:ascii="Arial" w:eastAsiaTheme="minorHAnsi" w:hAnsi="Arial" w:cs="Arial"/>
          <w:color w:val="000000"/>
          <w:sz w:val="20"/>
          <w:szCs w:val="20"/>
          <w:lang w:val="fr-FR" w:eastAsia="en-US"/>
        </w:rPr>
      </w:pPr>
    </w:p>
    <w:p w:rsidR="007B3CB9" w:rsidRPr="00D563FA" w:rsidRDefault="007B3CB9" w:rsidP="00421906">
      <w:pPr>
        <w:autoSpaceDE w:val="0"/>
        <w:autoSpaceDN w:val="0"/>
        <w:adjustRightInd w:val="0"/>
        <w:rPr>
          <w:rFonts w:ascii="Arial" w:eastAsiaTheme="minorHAnsi" w:hAnsi="Arial" w:cs="Arial"/>
          <w:color w:val="000000"/>
          <w:sz w:val="20"/>
          <w:szCs w:val="20"/>
          <w:lang w:val="fr-FR" w:eastAsia="en-US"/>
        </w:rPr>
      </w:pPr>
    </w:p>
    <w:p w:rsidR="00421906" w:rsidRDefault="00A33AA7" w:rsidP="00421906">
      <w:pPr>
        <w:autoSpaceDE w:val="0"/>
        <w:autoSpaceDN w:val="0"/>
        <w:adjustRightInd w:val="0"/>
        <w:rPr>
          <w:rFonts w:ascii="Arial" w:eastAsiaTheme="minorHAnsi" w:hAnsi="Arial" w:cs="Arial"/>
          <w:b/>
          <w:bCs/>
          <w:color w:val="000000"/>
          <w:sz w:val="20"/>
          <w:szCs w:val="20"/>
          <w:lang w:val="fr-FR" w:eastAsia="en-US"/>
        </w:rPr>
      </w:pPr>
      <w:r>
        <w:rPr>
          <w:rFonts w:ascii="Arial" w:eastAsiaTheme="minorHAnsi" w:hAnsi="Arial" w:cs="Arial"/>
          <w:b/>
          <w:bCs/>
          <w:color w:val="000000"/>
          <w:sz w:val="20"/>
          <w:szCs w:val="20"/>
          <w:lang w:val="fr-FR" w:eastAsia="en-US"/>
        </w:rPr>
        <w:t>5.3</w:t>
      </w:r>
      <w:r w:rsidR="00421906" w:rsidRPr="00D563FA">
        <w:rPr>
          <w:rFonts w:ascii="Arial" w:eastAsiaTheme="minorHAnsi" w:hAnsi="Arial" w:cs="Arial"/>
          <w:b/>
          <w:bCs/>
          <w:color w:val="000000"/>
          <w:sz w:val="20"/>
          <w:szCs w:val="20"/>
          <w:lang w:val="fr-FR" w:eastAsia="en-US"/>
        </w:rPr>
        <w:t xml:space="preserve"> – Responsabilité des utilisateurs </w:t>
      </w:r>
    </w:p>
    <w:p w:rsidR="007B3CB9" w:rsidRPr="00D563FA" w:rsidRDefault="007B3CB9" w:rsidP="00421906">
      <w:pPr>
        <w:autoSpaceDE w:val="0"/>
        <w:autoSpaceDN w:val="0"/>
        <w:adjustRightInd w:val="0"/>
        <w:rPr>
          <w:rFonts w:ascii="Arial" w:eastAsiaTheme="minorHAnsi" w:hAnsi="Arial" w:cs="Arial"/>
          <w:color w:val="000000"/>
          <w:sz w:val="20"/>
          <w:szCs w:val="20"/>
          <w:lang w:val="fr-FR" w:eastAsia="en-US"/>
        </w:rPr>
      </w:pPr>
    </w:p>
    <w:p w:rsidR="00421906" w:rsidRPr="003A7FA8" w:rsidRDefault="00A33AA7" w:rsidP="003A7FA8">
      <w:pPr>
        <w:autoSpaceDE w:val="0"/>
        <w:autoSpaceDN w:val="0"/>
        <w:adjustRightInd w:val="0"/>
        <w:jc w:val="both"/>
        <w:rPr>
          <w:rFonts w:eastAsiaTheme="minorHAnsi" w:cs="Arial"/>
          <w:i/>
          <w:iCs/>
          <w:color w:val="000000"/>
          <w:sz w:val="22"/>
          <w:szCs w:val="20"/>
          <w:lang w:val="fr-FR" w:eastAsia="en-US"/>
        </w:rPr>
      </w:pPr>
      <w:r w:rsidRPr="003A7FA8">
        <w:rPr>
          <w:rFonts w:eastAsiaTheme="minorHAnsi" w:cs="Arial"/>
          <w:i/>
          <w:iCs/>
          <w:color w:val="000000"/>
          <w:sz w:val="22"/>
          <w:szCs w:val="20"/>
          <w:lang w:val="fr-FR" w:eastAsia="en-US"/>
        </w:rPr>
        <w:t>5.3</w:t>
      </w:r>
      <w:r w:rsidR="00421906" w:rsidRPr="003A7FA8">
        <w:rPr>
          <w:rFonts w:eastAsiaTheme="minorHAnsi" w:cs="Arial"/>
          <w:i/>
          <w:iCs/>
          <w:color w:val="000000"/>
          <w:sz w:val="22"/>
          <w:szCs w:val="20"/>
          <w:lang w:val="fr-FR" w:eastAsia="en-US"/>
        </w:rPr>
        <w:t xml:space="preserve">.1 – Responsabilité des utilisations </w:t>
      </w:r>
    </w:p>
    <w:p w:rsidR="00421906" w:rsidRPr="00A33AA7" w:rsidRDefault="00421906" w:rsidP="00421906">
      <w:pPr>
        <w:autoSpaceDE w:val="0"/>
        <w:autoSpaceDN w:val="0"/>
        <w:adjustRightInd w:val="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Les utilisateurs sont responsables de l'utilisation qu'ils font des moyens informatiques du CHU de Poitiers ainsi que de l'ensemble des informations qu'ils mettent à la disposition du public. </w:t>
      </w:r>
    </w:p>
    <w:p w:rsidR="007B3CB9" w:rsidRPr="00D563FA" w:rsidRDefault="007B3CB9" w:rsidP="00421906">
      <w:pPr>
        <w:autoSpaceDE w:val="0"/>
        <w:autoSpaceDN w:val="0"/>
        <w:adjustRightInd w:val="0"/>
        <w:rPr>
          <w:rFonts w:ascii="Arial" w:eastAsiaTheme="minorHAnsi" w:hAnsi="Arial" w:cs="Arial"/>
          <w:color w:val="000000"/>
          <w:sz w:val="20"/>
          <w:szCs w:val="20"/>
          <w:lang w:val="fr-FR" w:eastAsia="en-US"/>
        </w:rPr>
      </w:pPr>
    </w:p>
    <w:p w:rsidR="00421906" w:rsidRPr="003A7FA8" w:rsidRDefault="00A33AA7" w:rsidP="003A7FA8">
      <w:pPr>
        <w:autoSpaceDE w:val="0"/>
        <w:autoSpaceDN w:val="0"/>
        <w:adjustRightInd w:val="0"/>
        <w:jc w:val="both"/>
        <w:rPr>
          <w:rFonts w:eastAsiaTheme="minorHAnsi" w:cs="Arial"/>
          <w:i/>
          <w:iCs/>
          <w:color w:val="000000"/>
          <w:sz w:val="22"/>
          <w:szCs w:val="20"/>
          <w:lang w:val="fr-FR" w:eastAsia="en-US"/>
        </w:rPr>
      </w:pPr>
      <w:r w:rsidRPr="003A7FA8">
        <w:rPr>
          <w:rFonts w:eastAsiaTheme="minorHAnsi" w:cs="Arial"/>
          <w:i/>
          <w:iCs/>
          <w:color w:val="000000"/>
          <w:sz w:val="22"/>
          <w:szCs w:val="20"/>
          <w:lang w:val="fr-FR" w:eastAsia="en-US"/>
        </w:rPr>
        <w:t>5.3</w:t>
      </w:r>
      <w:r w:rsidR="00421906" w:rsidRPr="003A7FA8">
        <w:rPr>
          <w:rFonts w:eastAsiaTheme="minorHAnsi" w:cs="Arial"/>
          <w:i/>
          <w:iCs/>
          <w:color w:val="000000"/>
          <w:sz w:val="22"/>
          <w:szCs w:val="20"/>
          <w:lang w:val="fr-FR" w:eastAsia="en-US"/>
        </w:rPr>
        <w:t xml:space="preserve">.2 – Responsabilité des comptes et dispositifs de contrôle d'accès </w:t>
      </w:r>
    </w:p>
    <w:p w:rsidR="008035A6" w:rsidRPr="00A33AA7" w:rsidRDefault="00421906" w:rsidP="008035A6">
      <w:pPr>
        <w:autoSpaceDE w:val="0"/>
        <w:autoSpaceDN w:val="0"/>
        <w:adjustRightInd w:val="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Les titulaires de comptes ou d'un dispositif de contrôle d'accès, sont responsables des opérations locales ou distantes effectuées depuis leurs comptes ou sous le couvert des dispositifs de contrôle d'accès qui leur ont été attribués. </w:t>
      </w:r>
    </w:p>
    <w:p w:rsidR="008035A6" w:rsidRDefault="008035A6" w:rsidP="008035A6">
      <w:pPr>
        <w:autoSpaceDE w:val="0"/>
        <w:autoSpaceDN w:val="0"/>
        <w:adjustRightInd w:val="0"/>
        <w:rPr>
          <w:rFonts w:ascii="Arial" w:eastAsiaTheme="minorHAnsi" w:hAnsi="Arial" w:cs="Arial"/>
          <w:color w:val="000000"/>
          <w:sz w:val="20"/>
          <w:szCs w:val="20"/>
          <w:lang w:val="fr-FR" w:eastAsia="en-US"/>
        </w:rPr>
      </w:pPr>
    </w:p>
    <w:p w:rsidR="00D563FA" w:rsidRPr="003A7FA8" w:rsidRDefault="00A33AA7" w:rsidP="003A7FA8">
      <w:pPr>
        <w:autoSpaceDE w:val="0"/>
        <w:autoSpaceDN w:val="0"/>
        <w:adjustRightInd w:val="0"/>
        <w:jc w:val="both"/>
        <w:rPr>
          <w:rFonts w:eastAsiaTheme="minorHAnsi" w:cs="Arial"/>
          <w:i/>
          <w:iCs/>
          <w:color w:val="000000"/>
          <w:sz w:val="22"/>
          <w:szCs w:val="20"/>
          <w:lang w:val="fr-FR" w:eastAsia="en-US"/>
        </w:rPr>
      </w:pPr>
      <w:r w:rsidRPr="003A7FA8">
        <w:rPr>
          <w:rFonts w:eastAsiaTheme="minorHAnsi" w:cs="Arial"/>
          <w:i/>
          <w:iCs/>
          <w:color w:val="000000"/>
          <w:sz w:val="22"/>
          <w:szCs w:val="20"/>
          <w:lang w:val="fr-FR" w:eastAsia="en-US"/>
        </w:rPr>
        <w:t>5</w:t>
      </w:r>
      <w:r w:rsidR="00D563FA" w:rsidRPr="003A7FA8">
        <w:rPr>
          <w:rFonts w:eastAsiaTheme="minorHAnsi" w:cs="Arial"/>
          <w:i/>
          <w:iCs/>
          <w:color w:val="000000"/>
          <w:sz w:val="22"/>
          <w:szCs w:val="20"/>
          <w:lang w:val="fr-FR" w:eastAsia="en-US"/>
        </w:rPr>
        <w:t>.</w:t>
      </w:r>
      <w:r w:rsidRPr="003A7FA8">
        <w:rPr>
          <w:rFonts w:eastAsiaTheme="minorHAnsi" w:cs="Arial"/>
          <w:i/>
          <w:iCs/>
          <w:color w:val="000000"/>
          <w:sz w:val="22"/>
          <w:szCs w:val="20"/>
          <w:lang w:val="fr-FR" w:eastAsia="en-US"/>
        </w:rPr>
        <w:t>3</w:t>
      </w:r>
      <w:r w:rsidR="00D563FA" w:rsidRPr="003A7FA8">
        <w:rPr>
          <w:rFonts w:eastAsiaTheme="minorHAnsi" w:cs="Arial"/>
          <w:i/>
          <w:iCs/>
          <w:color w:val="000000"/>
          <w:sz w:val="22"/>
          <w:szCs w:val="20"/>
          <w:lang w:val="fr-FR" w:eastAsia="en-US"/>
        </w:rPr>
        <w:t xml:space="preserve">.3 – Cas des Réseaux Sociaux </w:t>
      </w:r>
    </w:p>
    <w:p w:rsidR="00D563FA" w:rsidRPr="007B3CB9" w:rsidRDefault="00D563FA" w:rsidP="00E6448F">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Toute personne se connectant sur des réseaux sociaux, blogs, ou forums, s’engage au respect de son obligation de réserve et du secret professionnel. La présence de ces personnes sur ces réseaux, blogs, ou forums, engage leur stricte responsabilité à titre privé, et ne saurait engager sur quelque motif que ce soit la responsabilité du CHU de Poitiers. Le CHU de Poitiers se réserve toutes possibilités de re</w:t>
      </w:r>
      <w:r w:rsidR="008035A6">
        <w:rPr>
          <w:rFonts w:eastAsiaTheme="minorHAnsi" w:cs="Arial"/>
          <w:color w:val="000000"/>
          <w:sz w:val="22"/>
          <w:szCs w:val="20"/>
          <w:lang w:val="fr-FR" w:eastAsia="en-US"/>
        </w:rPr>
        <w:t>cours comme décr</w:t>
      </w:r>
      <w:r w:rsidR="003A7FA8">
        <w:rPr>
          <w:rFonts w:eastAsiaTheme="minorHAnsi" w:cs="Arial"/>
          <w:color w:val="000000"/>
          <w:sz w:val="22"/>
          <w:szCs w:val="20"/>
          <w:lang w:val="fr-FR" w:eastAsia="en-US"/>
        </w:rPr>
        <w:t>it à l’article 8</w:t>
      </w:r>
      <w:r w:rsidRPr="00D563FA">
        <w:rPr>
          <w:rFonts w:eastAsiaTheme="minorHAnsi" w:cs="Arial"/>
          <w:color w:val="000000"/>
          <w:sz w:val="22"/>
          <w:szCs w:val="20"/>
          <w:lang w:val="fr-FR" w:eastAsia="en-US"/>
        </w:rPr>
        <w:t xml:space="preserve">.2 de la présente charte en cas de nécessité et de </w:t>
      </w:r>
      <w:r w:rsidRPr="007B3CB9">
        <w:rPr>
          <w:rFonts w:eastAsiaTheme="minorHAnsi" w:cs="Arial"/>
          <w:color w:val="000000"/>
          <w:sz w:val="22"/>
          <w:szCs w:val="20"/>
          <w:lang w:val="fr-FR" w:eastAsia="en-US"/>
        </w:rPr>
        <w:t>non-respect</w:t>
      </w:r>
      <w:r w:rsidRPr="00D563FA">
        <w:rPr>
          <w:rFonts w:eastAsiaTheme="minorHAnsi" w:cs="Arial"/>
          <w:color w:val="000000"/>
          <w:sz w:val="22"/>
          <w:szCs w:val="20"/>
          <w:lang w:val="fr-FR" w:eastAsia="en-US"/>
        </w:rPr>
        <w:t xml:space="preserve"> des principes édictés ci-dessus. </w:t>
      </w:r>
    </w:p>
    <w:p w:rsidR="00421906" w:rsidRDefault="00421906" w:rsidP="00D563FA">
      <w:pPr>
        <w:autoSpaceDE w:val="0"/>
        <w:autoSpaceDN w:val="0"/>
        <w:adjustRightInd w:val="0"/>
        <w:rPr>
          <w:rFonts w:ascii="Arial" w:eastAsiaTheme="minorHAnsi" w:hAnsi="Arial" w:cs="Arial"/>
          <w:color w:val="000000"/>
          <w:sz w:val="20"/>
          <w:szCs w:val="20"/>
          <w:lang w:val="fr-FR" w:eastAsia="en-US"/>
        </w:rPr>
      </w:pPr>
    </w:p>
    <w:p w:rsidR="00421906" w:rsidRPr="00D563FA" w:rsidRDefault="00421906" w:rsidP="00D563FA">
      <w:pPr>
        <w:autoSpaceDE w:val="0"/>
        <w:autoSpaceDN w:val="0"/>
        <w:adjustRightInd w:val="0"/>
        <w:rPr>
          <w:rFonts w:ascii="Arial" w:eastAsiaTheme="minorHAnsi" w:hAnsi="Arial" w:cs="Arial"/>
          <w:color w:val="000000"/>
          <w:sz w:val="20"/>
          <w:szCs w:val="20"/>
          <w:lang w:val="fr-FR" w:eastAsia="en-US"/>
        </w:rPr>
      </w:pPr>
    </w:p>
    <w:p w:rsidR="00D563FA" w:rsidRPr="00D563FA" w:rsidRDefault="00A33AA7" w:rsidP="00D563FA">
      <w:pPr>
        <w:autoSpaceDE w:val="0"/>
        <w:autoSpaceDN w:val="0"/>
        <w:adjustRightInd w:val="0"/>
        <w:rPr>
          <w:rFonts w:ascii="Arial" w:eastAsiaTheme="minorHAnsi" w:hAnsi="Arial" w:cs="Arial"/>
          <w:color w:val="000000"/>
          <w:sz w:val="20"/>
          <w:szCs w:val="20"/>
          <w:lang w:val="fr-FR" w:eastAsia="en-US"/>
        </w:rPr>
      </w:pPr>
      <w:r>
        <w:rPr>
          <w:rFonts w:ascii="Arial" w:eastAsiaTheme="minorHAnsi" w:hAnsi="Arial" w:cs="Arial"/>
          <w:b/>
          <w:bCs/>
          <w:color w:val="000000"/>
          <w:sz w:val="20"/>
          <w:szCs w:val="20"/>
          <w:lang w:val="fr-FR" w:eastAsia="en-US"/>
        </w:rPr>
        <w:t>5.4</w:t>
      </w:r>
      <w:r w:rsidR="00D563FA" w:rsidRPr="00D563FA">
        <w:rPr>
          <w:rFonts w:ascii="Arial" w:eastAsiaTheme="minorHAnsi" w:hAnsi="Arial" w:cs="Arial"/>
          <w:b/>
          <w:bCs/>
          <w:color w:val="000000"/>
          <w:sz w:val="20"/>
          <w:szCs w:val="20"/>
          <w:lang w:val="fr-FR" w:eastAsia="en-US"/>
        </w:rPr>
        <w:t xml:space="preserve"> – Sanctions </w:t>
      </w:r>
    </w:p>
    <w:p w:rsidR="00D563FA" w:rsidRPr="007B3CB9" w:rsidRDefault="00D563FA" w:rsidP="00E6448F">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En cas de non-respect de leurs obligations, les utilisateurs peuvent se voir appliquer les sanctions prévues à </w:t>
      </w:r>
      <w:r w:rsidRPr="007B3CB9">
        <w:rPr>
          <w:rFonts w:eastAsiaTheme="minorHAnsi" w:cs="Arial"/>
          <w:color w:val="000000"/>
          <w:sz w:val="22"/>
          <w:szCs w:val="20"/>
          <w:lang w:val="fr-FR" w:eastAsia="en-US"/>
        </w:rPr>
        <w:t>L’article</w:t>
      </w:r>
      <w:r w:rsidR="00A33AA7">
        <w:rPr>
          <w:rFonts w:eastAsiaTheme="minorHAnsi" w:cs="Arial"/>
          <w:color w:val="000000"/>
          <w:sz w:val="22"/>
          <w:szCs w:val="20"/>
          <w:lang w:val="fr-FR" w:eastAsia="en-US"/>
        </w:rPr>
        <w:t xml:space="preserve"> 8</w:t>
      </w:r>
      <w:r w:rsidRPr="00D563FA">
        <w:rPr>
          <w:rFonts w:eastAsiaTheme="minorHAnsi" w:cs="Arial"/>
          <w:color w:val="000000"/>
          <w:sz w:val="22"/>
          <w:szCs w:val="20"/>
          <w:lang w:val="fr-FR" w:eastAsia="en-US"/>
        </w:rPr>
        <w:t xml:space="preserve">. </w:t>
      </w:r>
    </w:p>
    <w:p w:rsidR="00421906" w:rsidRDefault="00421906" w:rsidP="00D563FA">
      <w:pPr>
        <w:autoSpaceDE w:val="0"/>
        <w:autoSpaceDN w:val="0"/>
        <w:adjustRightInd w:val="0"/>
        <w:rPr>
          <w:rFonts w:ascii="Arial" w:eastAsiaTheme="minorHAnsi" w:hAnsi="Arial" w:cs="Arial"/>
          <w:color w:val="000000"/>
          <w:sz w:val="20"/>
          <w:szCs w:val="20"/>
          <w:lang w:val="fr-FR" w:eastAsia="en-US"/>
        </w:rPr>
      </w:pPr>
    </w:p>
    <w:p w:rsidR="00421906" w:rsidRPr="00D563FA" w:rsidRDefault="00421906" w:rsidP="00D563FA">
      <w:pPr>
        <w:autoSpaceDE w:val="0"/>
        <w:autoSpaceDN w:val="0"/>
        <w:adjustRightInd w:val="0"/>
        <w:rPr>
          <w:rFonts w:ascii="Arial" w:eastAsiaTheme="minorHAnsi" w:hAnsi="Arial" w:cs="Arial"/>
          <w:color w:val="000000"/>
          <w:sz w:val="20"/>
          <w:szCs w:val="20"/>
          <w:lang w:val="fr-FR" w:eastAsia="en-US"/>
        </w:rPr>
      </w:pPr>
    </w:p>
    <w:p w:rsidR="00D563FA" w:rsidRPr="00D563FA" w:rsidRDefault="00A33AA7" w:rsidP="00D563FA">
      <w:pPr>
        <w:autoSpaceDE w:val="0"/>
        <w:autoSpaceDN w:val="0"/>
        <w:adjustRightInd w:val="0"/>
        <w:rPr>
          <w:rFonts w:ascii="Arial" w:eastAsiaTheme="minorHAnsi" w:hAnsi="Arial" w:cs="Arial"/>
          <w:color w:val="000000"/>
          <w:sz w:val="22"/>
          <w:szCs w:val="22"/>
          <w:lang w:val="fr-FR" w:eastAsia="en-US"/>
        </w:rPr>
      </w:pPr>
      <w:r>
        <w:rPr>
          <w:rFonts w:ascii="Arial" w:eastAsiaTheme="minorHAnsi" w:hAnsi="Arial" w:cs="Arial"/>
          <w:b/>
          <w:bCs/>
          <w:color w:val="000000"/>
          <w:sz w:val="22"/>
          <w:szCs w:val="22"/>
          <w:lang w:val="fr-FR" w:eastAsia="en-US"/>
        </w:rPr>
        <w:t>6</w:t>
      </w:r>
      <w:r w:rsidR="00D563FA" w:rsidRPr="00D563FA">
        <w:rPr>
          <w:rFonts w:ascii="Arial" w:eastAsiaTheme="minorHAnsi" w:hAnsi="Arial" w:cs="Arial"/>
          <w:b/>
          <w:bCs/>
          <w:color w:val="000000"/>
          <w:sz w:val="22"/>
          <w:szCs w:val="22"/>
          <w:lang w:val="fr-FR" w:eastAsia="en-US"/>
        </w:rPr>
        <w:t xml:space="preserve"> – Données à caractère personnel </w:t>
      </w:r>
    </w:p>
    <w:p w:rsidR="00D563FA" w:rsidRPr="007B3CB9" w:rsidRDefault="00D563FA" w:rsidP="00E6448F">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Les traitements automatisés de données à caractère personnel que ce soit ou pas dans le cadre de protocoles de recherche mis en </w:t>
      </w:r>
      <w:r w:rsidR="007B3CB9" w:rsidRPr="007B3CB9">
        <w:rPr>
          <w:rFonts w:eastAsiaTheme="minorHAnsi" w:cs="Arial"/>
          <w:color w:val="000000"/>
          <w:sz w:val="22"/>
          <w:szCs w:val="20"/>
          <w:lang w:val="fr-FR" w:eastAsia="en-US"/>
        </w:rPr>
        <w:t>œuvre</w:t>
      </w:r>
      <w:r w:rsidRPr="00D563FA">
        <w:rPr>
          <w:rFonts w:eastAsiaTheme="minorHAnsi" w:cs="Arial"/>
          <w:color w:val="000000"/>
          <w:sz w:val="22"/>
          <w:szCs w:val="20"/>
          <w:lang w:val="fr-FR" w:eastAsia="en-US"/>
        </w:rPr>
        <w:t xml:space="preserve"> par le CHU de POITIERS ou par tout utilisateur doivent respecter les dispositions de la loi </w:t>
      </w:r>
      <w:r w:rsidRPr="00D563FA">
        <w:rPr>
          <w:rFonts w:eastAsiaTheme="minorHAnsi" w:cs="Arial"/>
          <w:b/>
          <w:bCs/>
          <w:color w:val="000000"/>
          <w:sz w:val="22"/>
          <w:szCs w:val="20"/>
          <w:lang w:val="fr-FR" w:eastAsia="en-US"/>
        </w:rPr>
        <w:t xml:space="preserve">78-17 du 6 janvier 1978 </w:t>
      </w:r>
      <w:r w:rsidRPr="00D563FA">
        <w:rPr>
          <w:rFonts w:eastAsiaTheme="minorHAnsi" w:cs="Arial"/>
          <w:color w:val="000000"/>
          <w:sz w:val="22"/>
          <w:szCs w:val="20"/>
          <w:lang w:val="fr-FR" w:eastAsia="en-US"/>
        </w:rPr>
        <w:t xml:space="preserve">modifiée en 2004 relative à l'informatique, aux fichiers et aux libertés. </w:t>
      </w:r>
    </w:p>
    <w:p w:rsidR="007B3CB9" w:rsidRPr="00D563FA" w:rsidRDefault="007B3CB9" w:rsidP="00D563FA">
      <w:pPr>
        <w:autoSpaceDE w:val="0"/>
        <w:autoSpaceDN w:val="0"/>
        <w:adjustRightInd w:val="0"/>
        <w:rPr>
          <w:rFonts w:ascii="Arial" w:eastAsiaTheme="minorHAnsi" w:hAnsi="Arial" w:cs="Arial"/>
          <w:color w:val="000000"/>
          <w:sz w:val="20"/>
          <w:szCs w:val="20"/>
          <w:lang w:val="fr-FR" w:eastAsia="en-US"/>
        </w:rPr>
      </w:pPr>
    </w:p>
    <w:p w:rsidR="00D563FA" w:rsidRDefault="00A33AA7" w:rsidP="00D563FA">
      <w:pPr>
        <w:autoSpaceDE w:val="0"/>
        <w:autoSpaceDN w:val="0"/>
        <w:adjustRightInd w:val="0"/>
        <w:rPr>
          <w:rFonts w:ascii="Arial" w:eastAsiaTheme="minorHAnsi" w:hAnsi="Arial" w:cs="Arial"/>
          <w:b/>
          <w:bCs/>
          <w:color w:val="000000"/>
          <w:sz w:val="22"/>
          <w:szCs w:val="22"/>
          <w:lang w:val="fr-FR" w:eastAsia="en-US"/>
        </w:rPr>
      </w:pPr>
      <w:r>
        <w:rPr>
          <w:rFonts w:ascii="Arial" w:eastAsiaTheme="minorHAnsi" w:hAnsi="Arial" w:cs="Arial"/>
          <w:b/>
          <w:bCs/>
          <w:color w:val="000000"/>
          <w:sz w:val="22"/>
          <w:szCs w:val="22"/>
          <w:lang w:val="fr-FR" w:eastAsia="en-US"/>
        </w:rPr>
        <w:t>7</w:t>
      </w:r>
      <w:r w:rsidR="00D563FA" w:rsidRPr="00D563FA">
        <w:rPr>
          <w:rFonts w:ascii="Arial" w:eastAsiaTheme="minorHAnsi" w:hAnsi="Arial" w:cs="Arial"/>
          <w:b/>
          <w:bCs/>
          <w:color w:val="000000"/>
          <w:sz w:val="22"/>
          <w:szCs w:val="22"/>
          <w:lang w:val="fr-FR" w:eastAsia="en-US"/>
        </w:rPr>
        <w:t xml:space="preserve"> – Modification et altération des moyens informatiques </w:t>
      </w:r>
    </w:p>
    <w:p w:rsidR="007B3CB9" w:rsidRPr="00D563FA" w:rsidRDefault="007B3CB9" w:rsidP="00D563FA">
      <w:pPr>
        <w:autoSpaceDE w:val="0"/>
        <w:autoSpaceDN w:val="0"/>
        <w:adjustRightInd w:val="0"/>
        <w:rPr>
          <w:rFonts w:ascii="Arial" w:eastAsiaTheme="minorHAnsi" w:hAnsi="Arial" w:cs="Arial"/>
          <w:color w:val="000000"/>
          <w:sz w:val="22"/>
          <w:szCs w:val="22"/>
          <w:lang w:val="fr-FR" w:eastAsia="en-US"/>
        </w:rPr>
      </w:pPr>
    </w:p>
    <w:p w:rsidR="00D563FA" w:rsidRPr="00D563FA" w:rsidRDefault="00A33AA7" w:rsidP="00D563FA">
      <w:pPr>
        <w:autoSpaceDE w:val="0"/>
        <w:autoSpaceDN w:val="0"/>
        <w:adjustRightInd w:val="0"/>
        <w:rPr>
          <w:rFonts w:ascii="Arial" w:eastAsiaTheme="minorHAnsi" w:hAnsi="Arial" w:cs="Arial"/>
          <w:color w:val="000000"/>
          <w:sz w:val="20"/>
          <w:szCs w:val="20"/>
          <w:lang w:val="fr-FR" w:eastAsia="en-US"/>
        </w:rPr>
      </w:pPr>
      <w:r>
        <w:rPr>
          <w:rFonts w:ascii="Arial" w:eastAsiaTheme="minorHAnsi" w:hAnsi="Arial" w:cs="Arial"/>
          <w:b/>
          <w:bCs/>
          <w:color w:val="000000"/>
          <w:sz w:val="20"/>
          <w:szCs w:val="20"/>
          <w:lang w:val="fr-FR" w:eastAsia="en-US"/>
        </w:rPr>
        <w:t>7</w:t>
      </w:r>
      <w:r w:rsidR="00D563FA" w:rsidRPr="00D563FA">
        <w:rPr>
          <w:rFonts w:ascii="Arial" w:eastAsiaTheme="minorHAnsi" w:hAnsi="Arial" w:cs="Arial"/>
          <w:b/>
          <w:bCs/>
          <w:color w:val="000000"/>
          <w:sz w:val="20"/>
          <w:szCs w:val="20"/>
          <w:lang w:val="fr-FR" w:eastAsia="en-US"/>
        </w:rPr>
        <w:t xml:space="preserve">.1 – Modification des environnements </w:t>
      </w:r>
    </w:p>
    <w:p w:rsidR="00D563FA" w:rsidRPr="00D563FA" w:rsidRDefault="00D563FA" w:rsidP="00E6448F">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En dehors des modifications ne portant pas atteinte au bon fonctionnement des moyens informatiques, aucune modification des environnements logiciels, matériels et périphériques ne pourra être effectuée sans l'accord préalable du responsable informatique. </w:t>
      </w:r>
    </w:p>
    <w:p w:rsidR="00D563FA" w:rsidRPr="007B3CB9" w:rsidRDefault="00D563FA" w:rsidP="00E6448F">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Par modification d'environnement, on entend toute suppression ou ajout de composants logiciels ou matériels ou tout paramétrage pouvant affecter le fonctionnement normal des moyens informatiques. </w:t>
      </w:r>
    </w:p>
    <w:p w:rsidR="007B3CB9" w:rsidRPr="00D563FA" w:rsidRDefault="007B3CB9" w:rsidP="00D563FA">
      <w:pPr>
        <w:autoSpaceDE w:val="0"/>
        <w:autoSpaceDN w:val="0"/>
        <w:adjustRightInd w:val="0"/>
        <w:rPr>
          <w:rFonts w:ascii="Arial" w:eastAsiaTheme="minorHAnsi" w:hAnsi="Arial" w:cs="Arial"/>
          <w:color w:val="000000"/>
          <w:sz w:val="20"/>
          <w:szCs w:val="20"/>
          <w:lang w:val="fr-FR" w:eastAsia="en-US"/>
        </w:rPr>
      </w:pPr>
    </w:p>
    <w:p w:rsidR="00D563FA" w:rsidRPr="00D563FA" w:rsidRDefault="00A33AA7" w:rsidP="00D563FA">
      <w:pPr>
        <w:autoSpaceDE w:val="0"/>
        <w:autoSpaceDN w:val="0"/>
        <w:adjustRightInd w:val="0"/>
        <w:rPr>
          <w:rFonts w:ascii="Arial" w:eastAsiaTheme="minorHAnsi" w:hAnsi="Arial" w:cs="Arial"/>
          <w:color w:val="000000"/>
          <w:sz w:val="20"/>
          <w:szCs w:val="20"/>
          <w:lang w:val="fr-FR" w:eastAsia="en-US"/>
        </w:rPr>
      </w:pPr>
      <w:r>
        <w:rPr>
          <w:rFonts w:ascii="Arial" w:eastAsiaTheme="minorHAnsi" w:hAnsi="Arial" w:cs="Arial"/>
          <w:b/>
          <w:bCs/>
          <w:color w:val="000000"/>
          <w:sz w:val="20"/>
          <w:szCs w:val="20"/>
          <w:lang w:val="fr-FR" w:eastAsia="en-US"/>
        </w:rPr>
        <w:t>7</w:t>
      </w:r>
      <w:r w:rsidR="00D563FA" w:rsidRPr="00D563FA">
        <w:rPr>
          <w:rFonts w:ascii="Arial" w:eastAsiaTheme="minorHAnsi" w:hAnsi="Arial" w:cs="Arial"/>
          <w:b/>
          <w:bCs/>
          <w:color w:val="000000"/>
          <w:sz w:val="20"/>
          <w:szCs w:val="20"/>
          <w:lang w:val="fr-FR" w:eastAsia="en-US"/>
        </w:rPr>
        <w:t xml:space="preserve">.2 – Virus, chevaux de Troie, bombes logiques….. </w:t>
      </w:r>
    </w:p>
    <w:p w:rsidR="00D563FA" w:rsidRPr="00D563FA" w:rsidRDefault="00D563FA" w:rsidP="007B3CB9">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L'introduction, l'utilisation, la diffusion de tout dispositif logiciel ou matériel qui pourrait altérer les fonctionnalités des moyens informatiques sont interdites. </w:t>
      </w:r>
    </w:p>
    <w:p w:rsidR="008035A6" w:rsidRDefault="00D563FA" w:rsidP="008035A6">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Les recherches portant sur les virus, chevaux de Troie, bombes logiques et autres dispositifs qui pourraient altérer les fonctionnalités des moyens informatiques doivent être préalablement autorisées par le responsable informatique. </w:t>
      </w:r>
    </w:p>
    <w:p w:rsidR="008035A6" w:rsidRDefault="008035A6" w:rsidP="008035A6">
      <w:pPr>
        <w:autoSpaceDE w:val="0"/>
        <w:autoSpaceDN w:val="0"/>
        <w:adjustRightInd w:val="0"/>
        <w:jc w:val="both"/>
        <w:rPr>
          <w:rFonts w:eastAsiaTheme="minorHAnsi" w:cs="Arial"/>
          <w:color w:val="000000"/>
          <w:sz w:val="22"/>
          <w:szCs w:val="20"/>
          <w:lang w:val="fr-FR" w:eastAsia="en-US"/>
        </w:rPr>
      </w:pPr>
    </w:p>
    <w:p w:rsidR="00E6448F" w:rsidRDefault="00D563FA" w:rsidP="008035A6">
      <w:pPr>
        <w:autoSpaceDE w:val="0"/>
        <w:autoSpaceDN w:val="0"/>
        <w:adjustRightInd w:val="0"/>
        <w:jc w:val="both"/>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Selon ces différents cas et en application de la Loi GODFRIN du 5/01/1988, les délits sont punis d’une peine de prison allant d ’1 à 3 </w:t>
      </w:r>
      <w:r w:rsidRPr="00E6448F">
        <w:rPr>
          <w:rFonts w:eastAsiaTheme="minorHAnsi" w:cs="Arial"/>
          <w:color w:val="000000"/>
          <w:sz w:val="22"/>
          <w:szCs w:val="20"/>
          <w:lang w:val="fr-FR" w:eastAsia="en-US"/>
        </w:rPr>
        <w:t>ans, et de 10000 à 500000 Frs d</w:t>
      </w:r>
      <w:r w:rsidRPr="00D563FA">
        <w:rPr>
          <w:rFonts w:eastAsiaTheme="minorHAnsi" w:cs="Arial"/>
          <w:color w:val="000000"/>
          <w:sz w:val="22"/>
          <w:szCs w:val="20"/>
          <w:lang w:val="fr-FR" w:eastAsia="en-US"/>
        </w:rPr>
        <w:t xml:space="preserve">’amende. On peut aller si la gravité extrême est reconnue (espionnage) à la déchéance des droits civiques, civils et de famille pour une durée maximale de 5 ans. </w:t>
      </w:r>
    </w:p>
    <w:p w:rsidR="008035A6" w:rsidRPr="00D563FA" w:rsidRDefault="008035A6" w:rsidP="008035A6">
      <w:pPr>
        <w:autoSpaceDE w:val="0"/>
        <w:autoSpaceDN w:val="0"/>
        <w:adjustRightInd w:val="0"/>
        <w:jc w:val="both"/>
        <w:rPr>
          <w:rFonts w:ascii="Arial" w:eastAsiaTheme="minorHAnsi" w:hAnsi="Arial" w:cs="Arial"/>
          <w:color w:val="000000"/>
          <w:sz w:val="20"/>
          <w:szCs w:val="20"/>
          <w:lang w:val="fr-FR" w:eastAsia="en-US"/>
        </w:rPr>
      </w:pPr>
    </w:p>
    <w:p w:rsidR="00D563FA" w:rsidRDefault="00A33AA7" w:rsidP="00D563FA">
      <w:pPr>
        <w:autoSpaceDE w:val="0"/>
        <w:autoSpaceDN w:val="0"/>
        <w:adjustRightInd w:val="0"/>
        <w:rPr>
          <w:rFonts w:ascii="Arial" w:eastAsiaTheme="minorHAnsi" w:hAnsi="Arial" w:cs="Arial"/>
          <w:b/>
          <w:bCs/>
          <w:color w:val="000000"/>
          <w:sz w:val="22"/>
          <w:szCs w:val="22"/>
          <w:lang w:val="fr-FR" w:eastAsia="en-US"/>
        </w:rPr>
      </w:pPr>
      <w:r>
        <w:rPr>
          <w:rFonts w:ascii="Arial" w:eastAsiaTheme="minorHAnsi" w:hAnsi="Arial" w:cs="Arial"/>
          <w:b/>
          <w:bCs/>
          <w:color w:val="000000"/>
          <w:sz w:val="22"/>
          <w:szCs w:val="22"/>
          <w:lang w:val="fr-FR" w:eastAsia="en-US"/>
        </w:rPr>
        <w:t>8</w:t>
      </w:r>
      <w:r w:rsidR="00D563FA" w:rsidRPr="00D563FA">
        <w:rPr>
          <w:rFonts w:ascii="Arial" w:eastAsiaTheme="minorHAnsi" w:hAnsi="Arial" w:cs="Arial"/>
          <w:b/>
          <w:bCs/>
          <w:color w:val="000000"/>
          <w:sz w:val="22"/>
          <w:szCs w:val="22"/>
          <w:lang w:val="fr-FR" w:eastAsia="en-US"/>
        </w:rPr>
        <w:t xml:space="preserve">– Conséquences des manquements au règlement </w:t>
      </w:r>
    </w:p>
    <w:p w:rsidR="00E6448F" w:rsidRPr="00D563FA" w:rsidRDefault="00E6448F" w:rsidP="00D563FA">
      <w:pPr>
        <w:autoSpaceDE w:val="0"/>
        <w:autoSpaceDN w:val="0"/>
        <w:adjustRightInd w:val="0"/>
        <w:rPr>
          <w:rFonts w:ascii="Arial" w:eastAsiaTheme="minorHAnsi" w:hAnsi="Arial" w:cs="Arial"/>
          <w:color w:val="000000"/>
          <w:sz w:val="22"/>
          <w:szCs w:val="22"/>
          <w:lang w:val="fr-FR" w:eastAsia="en-US"/>
        </w:rPr>
      </w:pPr>
    </w:p>
    <w:p w:rsidR="00D563FA" w:rsidRDefault="00A33AA7" w:rsidP="00D563FA">
      <w:pPr>
        <w:autoSpaceDE w:val="0"/>
        <w:autoSpaceDN w:val="0"/>
        <w:adjustRightInd w:val="0"/>
        <w:rPr>
          <w:rFonts w:ascii="Arial" w:eastAsiaTheme="minorHAnsi" w:hAnsi="Arial" w:cs="Arial"/>
          <w:b/>
          <w:bCs/>
          <w:color w:val="000000"/>
          <w:sz w:val="20"/>
          <w:szCs w:val="20"/>
          <w:lang w:val="fr-FR" w:eastAsia="en-US"/>
        </w:rPr>
      </w:pPr>
      <w:r>
        <w:rPr>
          <w:rFonts w:ascii="Arial" w:eastAsiaTheme="minorHAnsi" w:hAnsi="Arial" w:cs="Arial"/>
          <w:b/>
          <w:bCs/>
          <w:color w:val="000000"/>
          <w:sz w:val="20"/>
          <w:szCs w:val="20"/>
          <w:lang w:val="fr-FR" w:eastAsia="en-US"/>
        </w:rPr>
        <w:t>8</w:t>
      </w:r>
      <w:r w:rsidR="00D563FA" w:rsidRPr="00D563FA">
        <w:rPr>
          <w:rFonts w:ascii="Arial" w:eastAsiaTheme="minorHAnsi" w:hAnsi="Arial" w:cs="Arial"/>
          <w:b/>
          <w:bCs/>
          <w:color w:val="000000"/>
          <w:sz w:val="20"/>
          <w:szCs w:val="20"/>
          <w:lang w:val="fr-FR" w:eastAsia="en-US"/>
        </w:rPr>
        <w:t xml:space="preserve">.1 – Mesures et sanctions applicables par le responsable informatique </w:t>
      </w:r>
      <w:r w:rsidR="003A7FA8" w:rsidRPr="003A7FA8">
        <w:rPr>
          <w:rFonts w:ascii="Arial" w:eastAsiaTheme="minorHAnsi" w:hAnsi="Arial" w:cs="Arial"/>
          <w:b/>
          <w:bCs/>
          <w:color w:val="000000"/>
          <w:sz w:val="20"/>
          <w:szCs w:val="20"/>
          <w:lang w:val="fr-FR" w:eastAsia="en-US"/>
        </w:rPr>
        <w:t>ou le responsable de la sécurité des systèmes d’information</w:t>
      </w:r>
    </w:p>
    <w:p w:rsidR="00E6448F" w:rsidRPr="00D563FA" w:rsidRDefault="00E6448F" w:rsidP="00D563FA">
      <w:pPr>
        <w:autoSpaceDE w:val="0"/>
        <w:autoSpaceDN w:val="0"/>
        <w:adjustRightInd w:val="0"/>
        <w:rPr>
          <w:rFonts w:ascii="Arial" w:eastAsiaTheme="minorHAnsi" w:hAnsi="Arial" w:cs="Arial"/>
          <w:color w:val="000000"/>
          <w:sz w:val="20"/>
          <w:szCs w:val="20"/>
          <w:lang w:val="fr-FR" w:eastAsia="en-US"/>
        </w:rPr>
      </w:pPr>
    </w:p>
    <w:p w:rsidR="00D563FA" w:rsidRPr="00D563FA" w:rsidRDefault="00D563FA" w:rsidP="00D563FA">
      <w:pPr>
        <w:autoSpaceDE w:val="0"/>
        <w:autoSpaceDN w:val="0"/>
        <w:adjustRightInd w:val="0"/>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Le responsable informatique ou le responsable de la sécurité des systèmes d’information peut en cas d'urgence : </w:t>
      </w:r>
    </w:p>
    <w:p w:rsidR="00D563FA" w:rsidRPr="00A33AA7" w:rsidRDefault="00D563FA" w:rsidP="00A33AA7">
      <w:pPr>
        <w:pStyle w:val="Paragraphedeliste"/>
        <w:numPr>
          <w:ilvl w:val="0"/>
          <w:numId w:val="3"/>
        </w:numPr>
        <w:autoSpaceDE w:val="0"/>
        <w:autoSpaceDN w:val="0"/>
        <w:adjustRightInd w:val="0"/>
        <w:spacing w:after="12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déconnecter un utilisateur, avec ou sans préavis selon la gravité de la situation, </w:t>
      </w:r>
    </w:p>
    <w:p w:rsidR="00D563FA" w:rsidRPr="00A33AA7" w:rsidRDefault="00D563FA" w:rsidP="00A33AA7">
      <w:pPr>
        <w:pStyle w:val="Paragraphedeliste"/>
        <w:numPr>
          <w:ilvl w:val="0"/>
          <w:numId w:val="3"/>
        </w:numPr>
        <w:autoSpaceDE w:val="0"/>
        <w:autoSpaceDN w:val="0"/>
        <w:adjustRightInd w:val="0"/>
        <w:spacing w:after="12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limiter provisoirement les accès d'un utilisateur, </w:t>
      </w:r>
    </w:p>
    <w:p w:rsidR="00D563FA" w:rsidRPr="00A33AA7" w:rsidRDefault="00D563FA" w:rsidP="00A33AA7">
      <w:pPr>
        <w:pStyle w:val="Paragraphedeliste"/>
        <w:numPr>
          <w:ilvl w:val="0"/>
          <w:numId w:val="3"/>
        </w:numPr>
        <w:autoSpaceDE w:val="0"/>
        <w:autoSpaceDN w:val="0"/>
        <w:adjustRightInd w:val="0"/>
        <w:spacing w:after="12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retirer les codes d'accès ou autres dispositifs de contrôle d'accès et fermer les comptes, notamment les comptes de messagerie et de connexion à l’Internet, </w:t>
      </w:r>
    </w:p>
    <w:p w:rsidR="00D563FA" w:rsidRPr="00A33AA7" w:rsidRDefault="00D563FA" w:rsidP="00A33AA7">
      <w:pPr>
        <w:pStyle w:val="Paragraphedeliste"/>
        <w:numPr>
          <w:ilvl w:val="0"/>
          <w:numId w:val="3"/>
        </w:numPr>
        <w:autoSpaceDE w:val="0"/>
        <w:autoSpaceDN w:val="0"/>
        <w:adjustRightInd w:val="0"/>
        <w:rPr>
          <w:rFonts w:eastAsiaTheme="minorHAnsi" w:cs="Arial"/>
          <w:color w:val="000000"/>
          <w:sz w:val="22"/>
          <w:szCs w:val="20"/>
          <w:lang w:val="fr-FR" w:eastAsia="en-US"/>
        </w:rPr>
      </w:pPr>
      <w:r w:rsidRPr="00A33AA7">
        <w:rPr>
          <w:rFonts w:eastAsiaTheme="minorHAnsi" w:cs="Arial"/>
          <w:color w:val="000000"/>
          <w:sz w:val="22"/>
          <w:szCs w:val="20"/>
          <w:lang w:val="fr-FR" w:eastAsia="en-US"/>
        </w:rPr>
        <w:t xml:space="preserve">effacer, comprimer ou isoler toute donnée ou fichier manifestement en contradiction avec le règlement ou qui mettrait en péril la sécurité des moyens informatiques. </w:t>
      </w:r>
    </w:p>
    <w:p w:rsidR="00D563FA" w:rsidRPr="00D563FA" w:rsidRDefault="00D563FA" w:rsidP="00D563FA">
      <w:pPr>
        <w:autoSpaceDE w:val="0"/>
        <w:autoSpaceDN w:val="0"/>
        <w:adjustRightInd w:val="0"/>
        <w:rPr>
          <w:rFonts w:eastAsiaTheme="minorHAnsi" w:cs="Arial"/>
          <w:color w:val="000000"/>
          <w:sz w:val="22"/>
          <w:szCs w:val="20"/>
          <w:lang w:val="fr-FR" w:eastAsia="en-US"/>
        </w:rPr>
      </w:pPr>
    </w:p>
    <w:p w:rsidR="00D563FA" w:rsidRDefault="00D563FA" w:rsidP="00D563FA">
      <w:pPr>
        <w:autoSpaceDE w:val="0"/>
        <w:autoSpaceDN w:val="0"/>
        <w:adjustRightInd w:val="0"/>
        <w:rPr>
          <w:rFonts w:eastAsiaTheme="minorHAnsi" w:cs="Arial"/>
          <w:color w:val="000000"/>
          <w:sz w:val="22"/>
          <w:szCs w:val="20"/>
          <w:lang w:val="fr-FR" w:eastAsia="en-US"/>
        </w:rPr>
      </w:pPr>
      <w:r w:rsidRPr="00D563FA">
        <w:rPr>
          <w:rFonts w:eastAsiaTheme="minorHAnsi" w:cs="Arial"/>
          <w:color w:val="000000"/>
          <w:sz w:val="22"/>
          <w:szCs w:val="20"/>
          <w:lang w:val="fr-FR" w:eastAsia="en-US"/>
        </w:rPr>
        <w:t xml:space="preserve">Le responsable informatique ou le responsable de la sécurité des systèmes d’information peut procéder à des contrôles de bonne utilisation de la messagerie et de l’Internet sur demandes internes des instances ou sur requêtes judiciaires. </w:t>
      </w:r>
    </w:p>
    <w:p w:rsidR="00E6448F" w:rsidRPr="00D563FA" w:rsidRDefault="00E6448F" w:rsidP="00D563FA">
      <w:pPr>
        <w:autoSpaceDE w:val="0"/>
        <w:autoSpaceDN w:val="0"/>
        <w:adjustRightInd w:val="0"/>
        <w:rPr>
          <w:rFonts w:eastAsiaTheme="minorHAnsi" w:cs="Arial"/>
          <w:color w:val="000000"/>
          <w:sz w:val="22"/>
          <w:szCs w:val="20"/>
          <w:lang w:val="fr-FR" w:eastAsia="en-US"/>
        </w:rPr>
      </w:pPr>
    </w:p>
    <w:p w:rsidR="00D563FA" w:rsidRPr="00D563FA" w:rsidRDefault="00A33AA7" w:rsidP="00D563FA">
      <w:pPr>
        <w:autoSpaceDE w:val="0"/>
        <w:autoSpaceDN w:val="0"/>
        <w:adjustRightInd w:val="0"/>
        <w:rPr>
          <w:rFonts w:ascii="Arial" w:eastAsiaTheme="minorHAnsi" w:hAnsi="Arial" w:cs="Arial"/>
          <w:color w:val="000000"/>
          <w:sz w:val="20"/>
          <w:szCs w:val="20"/>
          <w:lang w:val="fr-FR" w:eastAsia="en-US"/>
        </w:rPr>
      </w:pPr>
      <w:r>
        <w:rPr>
          <w:rFonts w:ascii="Arial" w:eastAsiaTheme="minorHAnsi" w:hAnsi="Arial" w:cs="Arial"/>
          <w:b/>
          <w:bCs/>
          <w:color w:val="000000"/>
          <w:sz w:val="20"/>
          <w:szCs w:val="20"/>
          <w:lang w:val="fr-FR" w:eastAsia="en-US"/>
        </w:rPr>
        <w:t>8</w:t>
      </w:r>
      <w:r w:rsidR="00D563FA" w:rsidRPr="00D563FA">
        <w:rPr>
          <w:rFonts w:ascii="Arial" w:eastAsiaTheme="minorHAnsi" w:hAnsi="Arial" w:cs="Arial"/>
          <w:b/>
          <w:bCs/>
          <w:color w:val="000000"/>
          <w:sz w:val="20"/>
          <w:szCs w:val="20"/>
          <w:lang w:val="fr-FR" w:eastAsia="en-US"/>
        </w:rPr>
        <w:t xml:space="preserve">.2 – Poursuites civiles ou pénales </w:t>
      </w:r>
    </w:p>
    <w:p w:rsidR="00D563FA" w:rsidRPr="003A7FA8" w:rsidRDefault="00D563FA" w:rsidP="00E6448F">
      <w:pPr>
        <w:autoSpaceDE w:val="0"/>
        <w:autoSpaceDN w:val="0"/>
        <w:adjustRightInd w:val="0"/>
        <w:jc w:val="both"/>
        <w:rPr>
          <w:rFonts w:eastAsiaTheme="minorHAnsi" w:cs="Arial"/>
          <w:sz w:val="22"/>
          <w:szCs w:val="20"/>
          <w:lang w:val="fr-FR" w:eastAsia="en-US"/>
        </w:rPr>
      </w:pPr>
      <w:r w:rsidRPr="003A7FA8">
        <w:rPr>
          <w:rFonts w:eastAsiaTheme="minorHAnsi" w:cs="Arial"/>
          <w:sz w:val="22"/>
          <w:szCs w:val="20"/>
          <w:lang w:val="fr-FR" w:eastAsia="en-US"/>
        </w:rPr>
        <w:t xml:space="preserve">Le Directeur Général peut, après avis du Conseil de Surveillance, engager des poursuites civiles à l’encontre des utilisateurs. </w:t>
      </w:r>
    </w:p>
    <w:p w:rsidR="00D563FA" w:rsidRPr="003A7FA8" w:rsidRDefault="00D563FA" w:rsidP="00E6448F">
      <w:pPr>
        <w:jc w:val="both"/>
        <w:rPr>
          <w:sz w:val="32"/>
          <w:lang w:val="fr-CA"/>
        </w:rPr>
      </w:pPr>
      <w:r w:rsidRPr="003A7FA8">
        <w:rPr>
          <w:rFonts w:eastAsiaTheme="minorHAnsi" w:cs="Arial"/>
          <w:sz w:val="22"/>
          <w:szCs w:val="20"/>
          <w:lang w:val="fr-FR" w:eastAsia="en-US"/>
        </w:rPr>
        <w:t>Le Directeur Général peut, après avis du Conseil de Surveillance informer le Procureur de la République des infractions commises par les utilisateurs.</w:t>
      </w:r>
    </w:p>
    <w:sectPr w:rsidR="00D563FA" w:rsidRPr="003A7FA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E67" w:rsidRDefault="004D0E67" w:rsidP="00E6448F">
      <w:r>
        <w:separator/>
      </w:r>
    </w:p>
  </w:endnote>
  <w:endnote w:type="continuationSeparator" w:id="0">
    <w:p w:rsidR="004D0E67" w:rsidRDefault="004D0E67" w:rsidP="00E64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6644651"/>
      <w:docPartObj>
        <w:docPartGallery w:val="Page Numbers (Bottom of Page)"/>
        <w:docPartUnique/>
      </w:docPartObj>
    </w:sdtPr>
    <w:sdtEndPr/>
    <w:sdtContent>
      <w:p w:rsidR="00E6448F" w:rsidRDefault="00E6448F">
        <w:pPr>
          <w:pStyle w:val="Pieddepage"/>
          <w:jc w:val="right"/>
        </w:pPr>
        <w:r>
          <w:fldChar w:fldCharType="begin"/>
        </w:r>
        <w:r>
          <w:instrText>PAGE   \* MERGEFORMAT</w:instrText>
        </w:r>
        <w:r>
          <w:fldChar w:fldCharType="separate"/>
        </w:r>
        <w:r w:rsidR="00B874EF" w:rsidRPr="00B874EF">
          <w:rPr>
            <w:noProof/>
            <w:lang w:val="fr-FR"/>
          </w:rPr>
          <w:t>2</w:t>
        </w:r>
        <w:r>
          <w:fldChar w:fldCharType="end"/>
        </w:r>
      </w:p>
    </w:sdtContent>
  </w:sdt>
  <w:p w:rsidR="00E6448F" w:rsidRDefault="00E6448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E67" w:rsidRDefault="004D0E67" w:rsidP="00E6448F">
      <w:r>
        <w:separator/>
      </w:r>
    </w:p>
  </w:footnote>
  <w:footnote w:type="continuationSeparator" w:id="0">
    <w:p w:rsidR="004D0E67" w:rsidRDefault="004D0E67" w:rsidP="00E644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650F2F67"/>
    <w:multiLevelType w:val="hybridMultilevel"/>
    <w:tmpl w:val="70B09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7F26B58"/>
    <w:multiLevelType w:val="multilevel"/>
    <w:tmpl w:val="15DE27BC"/>
    <w:lvl w:ilvl="0">
      <w:start w:val="1"/>
      <w:numFmt w:val="decimal"/>
      <w:pStyle w:val="Titre1"/>
      <w:lvlText w:val="%1"/>
      <w:lvlJc w:val="left"/>
      <w:pPr>
        <w:ind w:left="2232" w:hanging="432"/>
      </w:pPr>
    </w:lvl>
    <w:lvl w:ilvl="1">
      <w:start w:val="1"/>
      <w:numFmt w:val="decimal"/>
      <w:pStyle w:val="Titre2"/>
      <w:lvlText w:val="%1.%2"/>
      <w:lvlJc w:val="left"/>
      <w:pPr>
        <w:ind w:left="2376" w:hanging="576"/>
      </w:pPr>
    </w:lvl>
    <w:lvl w:ilvl="2">
      <w:start w:val="1"/>
      <w:numFmt w:val="decimal"/>
      <w:pStyle w:val="Titre3"/>
      <w:lvlText w:val="%1.%2.%3"/>
      <w:lvlJc w:val="left"/>
      <w:pPr>
        <w:ind w:left="2520" w:hanging="720"/>
      </w:pPr>
    </w:lvl>
    <w:lvl w:ilvl="3">
      <w:start w:val="1"/>
      <w:numFmt w:val="decimal"/>
      <w:pStyle w:val="Titre4"/>
      <w:lvlText w:val="%1.%2.%3.%4"/>
      <w:lvlJc w:val="left"/>
      <w:pPr>
        <w:ind w:left="2664" w:hanging="864"/>
      </w:pPr>
    </w:lvl>
    <w:lvl w:ilvl="4">
      <w:start w:val="1"/>
      <w:numFmt w:val="decimal"/>
      <w:pStyle w:val="Titre5"/>
      <w:lvlText w:val="%1.%2.%3.%4.%5"/>
      <w:lvlJc w:val="left"/>
      <w:pPr>
        <w:ind w:left="2808" w:hanging="1008"/>
      </w:pPr>
    </w:lvl>
    <w:lvl w:ilvl="5">
      <w:start w:val="1"/>
      <w:numFmt w:val="decimal"/>
      <w:pStyle w:val="Titre6"/>
      <w:lvlText w:val="%1.%2.%3.%4.%5.%6"/>
      <w:lvlJc w:val="left"/>
      <w:pPr>
        <w:ind w:left="2952" w:hanging="1152"/>
      </w:pPr>
    </w:lvl>
    <w:lvl w:ilvl="6">
      <w:start w:val="1"/>
      <w:numFmt w:val="decimal"/>
      <w:pStyle w:val="Titre7"/>
      <w:lvlText w:val="%1.%2.%3.%4.%5.%6.%7"/>
      <w:lvlJc w:val="left"/>
      <w:pPr>
        <w:ind w:left="3096" w:hanging="1296"/>
      </w:pPr>
    </w:lvl>
    <w:lvl w:ilvl="7">
      <w:start w:val="1"/>
      <w:numFmt w:val="decimal"/>
      <w:pStyle w:val="Titre8"/>
      <w:lvlText w:val="%1.%2.%3.%4.%5.%6.%7.%8"/>
      <w:lvlJc w:val="left"/>
      <w:pPr>
        <w:ind w:left="3240" w:hanging="1440"/>
      </w:pPr>
    </w:lvl>
    <w:lvl w:ilvl="8">
      <w:start w:val="1"/>
      <w:numFmt w:val="decimal"/>
      <w:pStyle w:val="Titre9"/>
      <w:lvlText w:val="%1.%2.%3.%4.%5.%6.%7.%8.%9"/>
      <w:lvlJc w:val="left"/>
      <w:pPr>
        <w:ind w:left="3384" w:hanging="1584"/>
      </w:pPr>
    </w:lvl>
  </w:abstractNum>
  <w:abstractNum w:abstractNumId="3">
    <w:nsid w:val="7C0A714A"/>
    <w:multiLevelType w:val="hybridMultilevel"/>
    <w:tmpl w:val="01BE4E4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3FA"/>
    <w:rsid w:val="002E2C36"/>
    <w:rsid w:val="003A7FA8"/>
    <w:rsid w:val="003B03DE"/>
    <w:rsid w:val="00421906"/>
    <w:rsid w:val="004D0E67"/>
    <w:rsid w:val="006A2812"/>
    <w:rsid w:val="00716678"/>
    <w:rsid w:val="007B3CB9"/>
    <w:rsid w:val="007E68A1"/>
    <w:rsid w:val="008035A6"/>
    <w:rsid w:val="00904C60"/>
    <w:rsid w:val="00A2091B"/>
    <w:rsid w:val="00A33AA7"/>
    <w:rsid w:val="00B874EF"/>
    <w:rsid w:val="00C10F67"/>
    <w:rsid w:val="00D563FA"/>
    <w:rsid w:val="00DB7C34"/>
    <w:rsid w:val="00E644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3FA"/>
    <w:pPr>
      <w:spacing w:after="0" w:line="240" w:lineRule="auto"/>
    </w:pPr>
    <w:rPr>
      <w:rFonts w:eastAsiaTheme="minorEastAsia"/>
      <w:sz w:val="24"/>
      <w:szCs w:val="24"/>
      <w:lang w:val="en-GB" w:eastAsia="fr-FR"/>
    </w:rPr>
  </w:style>
  <w:style w:type="paragraph" w:styleId="Titre1">
    <w:name w:val="heading 1"/>
    <w:basedOn w:val="Normal"/>
    <w:next w:val="Normal"/>
    <w:link w:val="Titre1Car"/>
    <w:uiPriority w:val="9"/>
    <w:qFormat/>
    <w:rsid w:val="00D563FA"/>
    <w:pPr>
      <w:keepNext/>
      <w:keepLines/>
      <w:numPr>
        <w:numId w:val="1"/>
      </w:numPr>
      <w:spacing w:before="480"/>
      <w:ind w:left="432"/>
      <w:outlineLvl w:val="0"/>
    </w:pPr>
    <w:rPr>
      <w:rFonts w:asciiTheme="majorHAnsi" w:eastAsiaTheme="majorEastAsia" w:hAnsiTheme="majorHAnsi" w:cstheme="majorBidi"/>
      <w:b/>
      <w:bCs/>
      <w:color w:val="2C6EAB" w:themeColor="accent1" w:themeShade="B5"/>
      <w:sz w:val="32"/>
      <w:szCs w:val="32"/>
    </w:rPr>
  </w:style>
  <w:style w:type="paragraph" w:styleId="Titre2">
    <w:name w:val="heading 2"/>
    <w:basedOn w:val="Normal"/>
    <w:next w:val="Normal"/>
    <w:link w:val="Titre2Car"/>
    <w:uiPriority w:val="9"/>
    <w:unhideWhenUsed/>
    <w:qFormat/>
    <w:rsid w:val="00D563FA"/>
    <w:pPr>
      <w:keepNext/>
      <w:keepLines/>
      <w:numPr>
        <w:ilvl w:val="1"/>
        <w:numId w:val="1"/>
      </w:numPr>
      <w:spacing w:before="200"/>
      <w:ind w:left="1284"/>
      <w:outlineLvl w:val="1"/>
    </w:pPr>
    <w:rPr>
      <w:rFonts w:asciiTheme="majorHAnsi" w:eastAsiaTheme="majorEastAsia" w:hAnsiTheme="majorHAnsi" w:cstheme="majorBidi"/>
      <w:b/>
      <w:bCs/>
      <w:color w:val="5B9BD5" w:themeColor="accent1"/>
      <w:sz w:val="26"/>
      <w:szCs w:val="26"/>
    </w:rPr>
  </w:style>
  <w:style w:type="paragraph" w:styleId="Titre3">
    <w:name w:val="heading 3"/>
    <w:basedOn w:val="Normal"/>
    <w:next w:val="Normal"/>
    <w:link w:val="Titre3Car"/>
    <w:uiPriority w:val="9"/>
    <w:unhideWhenUsed/>
    <w:qFormat/>
    <w:rsid w:val="00D563FA"/>
    <w:pPr>
      <w:keepNext/>
      <w:keepLines/>
      <w:numPr>
        <w:ilvl w:val="2"/>
        <w:numId w:val="1"/>
      </w:numPr>
      <w:spacing w:before="200"/>
      <w:ind w:left="2136"/>
      <w:outlineLvl w:val="2"/>
    </w:pPr>
    <w:rPr>
      <w:rFonts w:asciiTheme="majorHAnsi" w:eastAsiaTheme="majorEastAsia" w:hAnsiTheme="majorHAnsi" w:cstheme="majorBidi"/>
      <w:b/>
      <w:bCs/>
      <w:color w:val="5B9BD5" w:themeColor="accent1"/>
    </w:rPr>
  </w:style>
  <w:style w:type="paragraph" w:styleId="Titre4">
    <w:name w:val="heading 4"/>
    <w:basedOn w:val="Normal"/>
    <w:next w:val="Normal"/>
    <w:link w:val="Titre4Car"/>
    <w:uiPriority w:val="9"/>
    <w:unhideWhenUsed/>
    <w:qFormat/>
    <w:rsid w:val="00D563FA"/>
    <w:pPr>
      <w:keepNext/>
      <w:keepLines/>
      <w:numPr>
        <w:ilvl w:val="3"/>
        <w:numId w:val="1"/>
      </w:numPr>
      <w:spacing w:before="200"/>
      <w:outlineLvl w:val="3"/>
    </w:pPr>
    <w:rPr>
      <w:rFonts w:asciiTheme="majorHAnsi" w:eastAsiaTheme="majorEastAsia" w:hAnsiTheme="majorHAnsi" w:cstheme="majorBidi"/>
      <w:b/>
      <w:bCs/>
      <w:i/>
      <w:iCs/>
      <w:color w:val="5B9BD5" w:themeColor="accent1"/>
    </w:rPr>
  </w:style>
  <w:style w:type="paragraph" w:styleId="Titre5">
    <w:name w:val="heading 5"/>
    <w:basedOn w:val="Normal"/>
    <w:next w:val="Normal"/>
    <w:link w:val="Titre5Car"/>
    <w:uiPriority w:val="9"/>
    <w:semiHidden/>
    <w:unhideWhenUsed/>
    <w:qFormat/>
    <w:rsid w:val="00D563FA"/>
    <w:pPr>
      <w:keepNext/>
      <w:keepLines/>
      <w:numPr>
        <w:ilvl w:val="4"/>
        <w:numId w:val="1"/>
      </w:numPr>
      <w:spacing w:before="200"/>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
    <w:semiHidden/>
    <w:unhideWhenUsed/>
    <w:qFormat/>
    <w:rsid w:val="00D563FA"/>
    <w:pPr>
      <w:keepNext/>
      <w:keepLines/>
      <w:numPr>
        <w:ilvl w:val="5"/>
        <w:numId w:val="1"/>
      </w:numPr>
      <w:spacing w:before="200"/>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semiHidden/>
    <w:unhideWhenUsed/>
    <w:qFormat/>
    <w:rsid w:val="00D563FA"/>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D563FA"/>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D563FA"/>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563FA"/>
    <w:pPr>
      <w:autoSpaceDE w:val="0"/>
      <w:autoSpaceDN w:val="0"/>
      <w:adjustRightInd w:val="0"/>
      <w:spacing w:after="0" w:line="240" w:lineRule="auto"/>
    </w:pPr>
    <w:rPr>
      <w:rFonts w:ascii="Arial" w:hAnsi="Arial" w:cs="Arial"/>
      <w:color w:val="000000"/>
      <w:sz w:val="24"/>
      <w:szCs w:val="24"/>
    </w:rPr>
  </w:style>
  <w:style w:type="character" w:customStyle="1" w:styleId="Titre1Car">
    <w:name w:val="Titre 1 Car"/>
    <w:basedOn w:val="Policepardfaut"/>
    <w:link w:val="Titre1"/>
    <w:uiPriority w:val="9"/>
    <w:rsid w:val="00D563FA"/>
    <w:rPr>
      <w:rFonts w:asciiTheme="majorHAnsi" w:eastAsiaTheme="majorEastAsia" w:hAnsiTheme="majorHAnsi" w:cstheme="majorBidi"/>
      <w:b/>
      <w:bCs/>
      <w:color w:val="2C6EAB" w:themeColor="accent1" w:themeShade="B5"/>
      <w:sz w:val="32"/>
      <w:szCs w:val="32"/>
      <w:lang w:val="en-GB" w:eastAsia="fr-FR"/>
    </w:rPr>
  </w:style>
  <w:style w:type="character" w:customStyle="1" w:styleId="Titre2Car">
    <w:name w:val="Titre 2 Car"/>
    <w:basedOn w:val="Policepardfaut"/>
    <w:link w:val="Titre2"/>
    <w:uiPriority w:val="9"/>
    <w:rsid w:val="00D563FA"/>
    <w:rPr>
      <w:rFonts w:asciiTheme="majorHAnsi" w:eastAsiaTheme="majorEastAsia" w:hAnsiTheme="majorHAnsi" w:cstheme="majorBidi"/>
      <w:b/>
      <w:bCs/>
      <w:color w:val="5B9BD5" w:themeColor="accent1"/>
      <w:sz w:val="26"/>
      <w:szCs w:val="26"/>
      <w:lang w:val="en-GB" w:eastAsia="fr-FR"/>
    </w:rPr>
  </w:style>
  <w:style w:type="character" w:customStyle="1" w:styleId="Titre3Car">
    <w:name w:val="Titre 3 Car"/>
    <w:basedOn w:val="Policepardfaut"/>
    <w:link w:val="Titre3"/>
    <w:uiPriority w:val="9"/>
    <w:rsid w:val="00D563FA"/>
    <w:rPr>
      <w:rFonts w:asciiTheme="majorHAnsi" w:eastAsiaTheme="majorEastAsia" w:hAnsiTheme="majorHAnsi" w:cstheme="majorBidi"/>
      <w:b/>
      <w:bCs/>
      <w:color w:val="5B9BD5" w:themeColor="accent1"/>
      <w:sz w:val="24"/>
      <w:szCs w:val="24"/>
      <w:lang w:val="en-GB" w:eastAsia="fr-FR"/>
    </w:rPr>
  </w:style>
  <w:style w:type="character" w:customStyle="1" w:styleId="Titre4Car">
    <w:name w:val="Titre 4 Car"/>
    <w:basedOn w:val="Policepardfaut"/>
    <w:link w:val="Titre4"/>
    <w:uiPriority w:val="9"/>
    <w:rsid w:val="00D563FA"/>
    <w:rPr>
      <w:rFonts w:asciiTheme="majorHAnsi" w:eastAsiaTheme="majorEastAsia" w:hAnsiTheme="majorHAnsi" w:cstheme="majorBidi"/>
      <w:b/>
      <w:bCs/>
      <w:i/>
      <w:iCs/>
      <w:color w:val="5B9BD5" w:themeColor="accent1"/>
      <w:sz w:val="24"/>
      <w:szCs w:val="24"/>
      <w:lang w:val="en-GB" w:eastAsia="fr-FR"/>
    </w:rPr>
  </w:style>
  <w:style w:type="character" w:customStyle="1" w:styleId="Titre5Car">
    <w:name w:val="Titre 5 Car"/>
    <w:basedOn w:val="Policepardfaut"/>
    <w:link w:val="Titre5"/>
    <w:uiPriority w:val="9"/>
    <w:semiHidden/>
    <w:rsid w:val="00D563FA"/>
    <w:rPr>
      <w:rFonts w:asciiTheme="majorHAnsi" w:eastAsiaTheme="majorEastAsia" w:hAnsiTheme="majorHAnsi" w:cstheme="majorBidi"/>
      <w:color w:val="1F4D78" w:themeColor="accent1" w:themeShade="7F"/>
      <w:sz w:val="24"/>
      <w:szCs w:val="24"/>
      <w:lang w:val="en-GB" w:eastAsia="fr-FR"/>
    </w:rPr>
  </w:style>
  <w:style w:type="character" w:customStyle="1" w:styleId="Titre6Car">
    <w:name w:val="Titre 6 Car"/>
    <w:basedOn w:val="Policepardfaut"/>
    <w:link w:val="Titre6"/>
    <w:uiPriority w:val="9"/>
    <w:semiHidden/>
    <w:rsid w:val="00D563FA"/>
    <w:rPr>
      <w:rFonts w:asciiTheme="majorHAnsi" w:eastAsiaTheme="majorEastAsia" w:hAnsiTheme="majorHAnsi" w:cstheme="majorBidi"/>
      <w:i/>
      <w:iCs/>
      <w:color w:val="1F4D78" w:themeColor="accent1" w:themeShade="7F"/>
      <w:sz w:val="24"/>
      <w:szCs w:val="24"/>
      <w:lang w:val="en-GB" w:eastAsia="fr-FR"/>
    </w:rPr>
  </w:style>
  <w:style w:type="character" w:customStyle="1" w:styleId="Titre7Car">
    <w:name w:val="Titre 7 Car"/>
    <w:basedOn w:val="Policepardfaut"/>
    <w:link w:val="Titre7"/>
    <w:uiPriority w:val="9"/>
    <w:semiHidden/>
    <w:rsid w:val="00D563FA"/>
    <w:rPr>
      <w:rFonts w:asciiTheme="majorHAnsi" w:eastAsiaTheme="majorEastAsia" w:hAnsiTheme="majorHAnsi" w:cstheme="majorBidi"/>
      <w:i/>
      <w:iCs/>
      <w:color w:val="404040" w:themeColor="text1" w:themeTint="BF"/>
      <w:sz w:val="24"/>
      <w:szCs w:val="24"/>
      <w:lang w:val="en-GB" w:eastAsia="fr-FR"/>
    </w:rPr>
  </w:style>
  <w:style w:type="character" w:customStyle="1" w:styleId="Titre8Car">
    <w:name w:val="Titre 8 Car"/>
    <w:basedOn w:val="Policepardfaut"/>
    <w:link w:val="Titre8"/>
    <w:uiPriority w:val="9"/>
    <w:semiHidden/>
    <w:rsid w:val="00D563FA"/>
    <w:rPr>
      <w:rFonts w:asciiTheme="majorHAnsi" w:eastAsiaTheme="majorEastAsia" w:hAnsiTheme="majorHAnsi" w:cstheme="majorBidi"/>
      <w:color w:val="404040" w:themeColor="text1" w:themeTint="BF"/>
      <w:sz w:val="20"/>
      <w:szCs w:val="20"/>
      <w:lang w:val="en-GB" w:eastAsia="fr-FR"/>
    </w:rPr>
  </w:style>
  <w:style w:type="character" w:customStyle="1" w:styleId="Titre9Car">
    <w:name w:val="Titre 9 Car"/>
    <w:basedOn w:val="Policepardfaut"/>
    <w:link w:val="Titre9"/>
    <w:uiPriority w:val="9"/>
    <w:semiHidden/>
    <w:rsid w:val="00D563FA"/>
    <w:rPr>
      <w:rFonts w:asciiTheme="majorHAnsi" w:eastAsiaTheme="majorEastAsia" w:hAnsiTheme="majorHAnsi" w:cstheme="majorBidi"/>
      <w:i/>
      <w:iCs/>
      <w:color w:val="404040" w:themeColor="text1" w:themeTint="BF"/>
      <w:sz w:val="20"/>
      <w:szCs w:val="20"/>
      <w:lang w:val="en-GB" w:eastAsia="fr-FR"/>
    </w:rPr>
  </w:style>
  <w:style w:type="paragraph" w:styleId="En-tte">
    <w:name w:val="header"/>
    <w:basedOn w:val="Normal"/>
    <w:link w:val="En-tteCar"/>
    <w:uiPriority w:val="99"/>
    <w:unhideWhenUsed/>
    <w:rsid w:val="00E6448F"/>
    <w:pPr>
      <w:tabs>
        <w:tab w:val="center" w:pos="4536"/>
        <w:tab w:val="right" w:pos="9072"/>
      </w:tabs>
    </w:pPr>
  </w:style>
  <w:style w:type="character" w:customStyle="1" w:styleId="En-tteCar">
    <w:name w:val="En-tête Car"/>
    <w:basedOn w:val="Policepardfaut"/>
    <w:link w:val="En-tte"/>
    <w:uiPriority w:val="99"/>
    <w:rsid w:val="00E6448F"/>
    <w:rPr>
      <w:rFonts w:eastAsiaTheme="minorEastAsia"/>
      <w:sz w:val="24"/>
      <w:szCs w:val="24"/>
      <w:lang w:val="en-GB" w:eastAsia="fr-FR"/>
    </w:rPr>
  </w:style>
  <w:style w:type="paragraph" w:styleId="Pieddepage">
    <w:name w:val="footer"/>
    <w:basedOn w:val="Normal"/>
    <w:link w:val="PieddepageCar"/>
    <w:uiPriority w:val="99"/>
    <w:unhideWhenUsed/>
    <w:rsid w:val="00E6448F"/>
    <w:pPr>
      <w:tabs>
        <w:tab w:val="center" w:pos="4536"/>
        <w:tab w:val="right" w:pos="9072"/>
      </w:tabs>
    </w:pPr>
  </w:style>
  <w:style w:type="character" w:customStyle="1" w:styleId="PieddepageCar">
    <w:name w:val="Pied de page Car"/>
    <w:basedOn w:val="Policepardfaut"/>
    <w:link w:val="Pieddepage"/>
    <w:uiPriority w:val="99"/>
    <w:rsid w:val="00E6448F"/>
    <w:rPr>
      <w:rFonts w:eastAsiaTheme="minorEastAsia"/>
      <w:sz w:val="24"/>
      <w:szCs w:val="24"/>
      <w:lang w:val="en-GB" w:eastAsia="fr-FR"/>
    </w:rPr>
  </w:style>
  <w:style w:type="paragraph" w:styleId="Paragraphedeliste">
    <w:name w:val="List Paragraph"/>
    <w:basedOn w:val="Normal"/>
    <w:uiPriority w:val="34"/>
    <w:qFormat/>
    <w:rsid w:val="00A33AA7"/>
    <w:pPr>
      <w:ind w:left="720"/>
      <w:contextualSpacing/>
    </w:pPr>
  </w:style>
  <w:style w:type="paragraph" w:styleId="Textedebulles">
    <w:name w:val="Balloon Text"/>
    <w:basedOn w:val="Normal"/>
    <w:link w:val="TextedebullesCar"/>
    <w:uiPriority w:val="99"/>
    <w:semiHidden/>
    <w:unhideWhenUsed/>
    <w:rsid w:val="00A2091B"/>
    <w:rPr>
      <w:rFonts w:ascii="Segoe UI" w:hAnsi="Segoe UI" w:cs="Segoe UI"/>
      <w:sz w:val="18"/>
      <w:szCs w:val="18"/>
    </w:rPr>
  </w:style>
  <w:style w:type="character" w:customStyle="1" w:styleId="TextedebullesCar">
    <w:name w:val="Texte de bulles Car"/>
    <w:basedOn w:val="Policepardfaut"/>
    <w:link w:val="Textedebulles"/>
    <w:uiPriority w:val="99"/>
    <w:semiHidden/>
    <w:rsid w:val="00A2091B"/>
    <w:rPr>
      <w:rFonts w:ascii="Segoe UI" w:eastAsiaTheme="minorEastAsia" w:hAnsi="Segoe UI" w:cs="Segoe UI"/>
      <w:sz w:val="18"/>
      <w:szCs w:val="18"/>
      <w:lang w:val="en-GB" w:eastAsia="fr-FR"/>
    </w:rPr>
  </w:style>
  <w:style w:type="paragraph" w:customStyle="1" w:styleId="TableText">
    <w:name w:val="Table Text"/>
    <w:basedOn w:val="Normal"/>
    <w:rsid w:val="00904C60"/>
    <w:pPr>
      <w:widowControl w:val="0"/>
      <w:spacing w:before="80" w:after="60"/>
      <w:jc w:val="both"/>
    </w:pPr>
    <w:rPr>
      <w:rFonts w:ascii="Arial" w:eastAsia="Times New Roman" w:hAnsi="Arial" w:cs="Times New Roman"/>
      <w:spacing w:val="-5"/>
      <w:sz w:val="20"/>
      <w:szCs w:val="20"/>
      <w:lang w:val="fr-FR" w:eastAsia="en-US"/>
    </w:rPr>
  </w:style>
  <w:style w:type="paragraph" w:customStyle="1" w:styleId="TableHead">
    <w:name w:val="Table Head"/>
    <w:basedOn w:val="Retraitnormal"/>
    <w:rsid w:val="00904C60"/>
    <w:pPr>
      <w:keepNext/>
      <w:keepLines/>
      <w:widowControl w:val="0"/>
      <w:spacing w:after="120"/>
      <w:ind w:left="0"/>
      <w:jc w:val="center"/>
    </w:pPr>
    <w:rPr>
      <w:rFonts w:ascii="Times" w:eastAsia="Times New Roman" w:hAnsi="Times" w:cs="Times New Roman"/>
      <w:b/>
      <w:sz w:val="16"/>
      <w:szCs w:val="20"/>
      <w:lang w:val="fr-FR" w:eastAsia="en-US"/>
    </w:rPr>
  </w:style>
  <w:style w:type="paragraph" w:customStyle="1" w:styleId="TableHeader">
    <w:name w:val="Table Header"/>
    <w:basedOn w:val="Normal"/>
    <w:rsid w:val="00904C60"/>
    <w:pPr>
      <w:widowControl w:val="0"/>
      <w:spacing w:after="120"/>
      <w:jc w:val="center"/>
    </w:pPr>
    <w:rPr>
      <w:rFonts w:ascii="Arial" w:eastAsia="Times New Roman" w:hAnsi="Arial" w:cs="Times New Roman"/>
      <w:b/>
      <w:spacing w:val="-5"/>
      <w:sz w:val="16"/>
      <w:szCs w:val="20"/>
      <w:lang w:val="fr-FR" w:eastAsia="en-US"/>
    </w:rPr>
  </w:style>
  <w:style w:type="paragraph" w:styleId="Retraitnormal">
    <w:name w:val="Normal Indent"/>
    <w:basedOn w:val="Normal"/>
    <w:uiPriority w:val="99"/>
    <w:semiHidden/>
    <w:unhideWhenUsed/>
    <w:rsid w:val="00904C60"/>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3FA"/>
    <w:pPr>
      <w:spacing w:after="0" w:line="240" w:lineRule="auto"/>
    </w:pPr>
    <w:rPr>
      <w:rFonts w:eastAsiaTheme="minorEastAsia"/>
      <w:sz w:val="24"/>
      <w:szCs w:val="24"/>
      <w:lang w:val="en-GB" w:eastAsia="fr-FR"/>
    </w:rPr>
  </w:style>
  <w:style w:type="paragraph" w:styleId="Titre1">
    <w:name w:val="heading 1"/>
    <w:basedOn w:val="Normal"/>
    <w:next w:val="Normal"/>
    <w:link w:val="Titre1Car"/>
    <w:uiPriority w:val="9"/>
    <w:qFormat/>
    <w:rsid w:val="00D563FA"/>
    <w:pPr>
      <w:keepNext/>
      <w:keepLines/>
      <w:numPr>
        <w:numId w:val="1"/>
      </w:numPr>
      <w:spacing w:before="480"/>
      <w:ind w:left="432"/>
      <w:outlineLvl w:val="0"/>
    </w:pPr>
    <w:rPr>
      <w:rFonts w:asciiTheme="majorHAnsi" w:eastAsiaTheme="majorEastAsia" w:hAnsiTheme="majorHAnsi" w:cstheme="majorBidi"/>
      <w:b/>
      <w:bCs/>
      <w:color w:val="2C6EAB" w:themeColor="accent1" w:themeShade="B5"/>
      <w:sz w:val="32"/>
      <w:szCs w:val="32"/>
    </w:rPr>
  </w:style>
  <w:style w:type="paragraph" w:styleId="Titre2">
    <w:name w:val="heading 2"/>
    <w:basedOn w:val="Normal"/>
    <w:next w:val="Normal"/>
    <w:link w:val="Titre2Car"/>
    <w:uiPriority w:val="9"/>
    <w:unhideWhenUsed/>
    <w:qFormat/>
    <w:rsid w:val="00D563FA"/>
    <w:pPr>
      <w:keepNext/>
      <w:keepLines/>
      <w:numPr>
        <w:ilvl w:val="1"/>
        <w:numId w:val="1"/>
      </w:numPr>
      <w:spacing w:before="200"/>
      <w:ind w:left="1284"/>
      <w:outlineLvl w:val="1"/>
    </w:pPr>
    <w:rPr>
      <w:rFonts w:asciiTheme="majorHAnsi" w:eastAsiaTheme="majorEastAsia" w:hAnsiTheme="majorHAnsi" w:cstheme="majorBidi"/>
      <w:b/>
      <w:bCs/>
      <w:color w:val="5B9BD5" w:themeColor="accent1"/>
      <w:sz w:val="26"/>
      <w:szCs w:val="26"/>
    </w:rPr>
  </w:style>
  <w:style w:type="paragraph" w:styleId="Titre3">
    <w:name w:val="heading 3"/>
    <w:basedOn w:val="Normal"/>
    <w:next w:val="Normal"/>
    <w:link w:val="Titre3Car"/>
    <w:uiPriority w:val="9"/>
    <w:unhideWhenUsed/>
    <w:qFormat/>
    <w:rsid w:val="00D563FA"/>
    <w:pPr>
      <w:keepNext/>
      <w:keepLines/>
      <w:numPr>
        <w:ilvl w:val="2"/>
        <w:numId w:val="1"/>
      </w:numPr>
      <w:spacing w:before="200"/>
      <w:ind w:left="2136"/>
      <w:outlineLvl w:val="2"/>
    </w:pPr>
    <w:rPr>
      <w:rFonts w:asciiTheme="majorHAnsi" w:eastAsiaTheme="majorEastAsia" w:hAnsiTheme="majorHAnsi" w:cstheme="majorBidi"/>
      <w:b/>
      <w:bCs/>
      <w:color w:val="5B9BD5" w:themeColor="accent1"/>
    </w:rPr>
  </w:style>
  <w:style w:type="paragraph" w:styleId="Titre4">
    <w:name w:val="heading 4"/>
    <w:basedOn w:val="Normal"/>
    <w:next w:val="Normal"/>
    <w:link w:val="Titre4Car"/>
    <w:uiPriority w:val="9"/>
    <w:unhideWhenUsed/>
    <w:qFormat/>
    <w:rsid w:val="00D563FA"/>
    <w:pPr>
      <w:keepNext/>
      <w:keepLines/>
      <w:numPr>
        <w:ilvl w:val="3"/>
        <w:numId w:val="1"/>
      </w:numPr>
      <w:spacing w:before="200"/>
      <w:outlineLvl w:val="3"/>
    </w:pPr>
    <w:rPr>
      <w:rFonts w:asciiTheme="majorHAnsi" w:eastAsiaTheme="majorEastAsia" w:hAnsiTheme="majorHAnsi" w:cstheme="majorBidi"/>
      <w:b/>
      <w:bCs/>
      <w:i/>
      <w:iCs/>
      <w:color w:val="5B9BD5" w:themeColor="accent1"/>
    </w:rPr>
  </w:style>
  <w:style w:type="paragraph" w:styleId="Titre5">
    <w:name w:val="heading 5"/>
    <w:basedOn w:val="Normal"/>
    <w:next w:val="Normal"/>
    <w:link w:val="Titre5Car"/>
    <w:uiPriority w:val="9"/>
    <w:semiHidden/>
    <w:unhideWhenUsed/>
    <w:qFormat/>
    <w:rsid w:val="00D563FA"/>
    <w:pPr>
      <w:keepNext/>
      <w:keepLines/>
      <w:numPr>
        <w:ilvl w:val="4"/>
        <w:numId w:val="1"/>
      </w:numPr>
      <w:spacing w:before="200"/>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
    <w:semiHidden/>
    <w:unhideWhenUsed/>
    <w:qFormat/>
    <w:rsid w:val="00D563FA"/>
    <w:pPr>
      <w:keepNext/>
      <w:keepLines/>
      <w:numPr>
        <w:ilvl w:val="5"/>
        <w:numId w:val="1"/>
      </w:numPr>
      <w:spacing w:before="200"/>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semiHidden/>
    <w:unhideWhenUsed/>
    <w:qFormat/>
    <w:rsid w:val="00D563FA"/>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D563FA"/>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D563FA"/>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563FA"/>
    <w:pPr>
      <w:autoSpaceDE w:val="0"/>
      <w:autoSpaceDN w:val="0"/>
      <w:adjustRightInd w:val="0"/>
      <w:spacing w:after="0" w:line="240" w:lineRule="auto"/>
    </w:pPr>
    <w:rPr>
      <w:rFonts w:ascii="Arial" w:hAnsi="Arial" w:cs="Arial"/>
      <w:color w:val="000000"/>
      <w:sz w:val="24"/>
      <w:szCs w:val="24"/>
    </w:rPr>
  </w:style>
  <w:style w:type="character" w:customStyle="1" w:styleId="Titre1Car">
    <w:name w:val="Titre 1 Car"/>
    <w:basedOn w:val="Policepardfaut"/>
    <w:link w:val="Titre1"/>
    <w:uiPriority w:val="9"/>
    <w:rsid w:val="00D563FA"/>
    <w:rPr>
      <w:rFonts w:asciiTheme="majorHAnsi" w:eastAsiaTheme="majorEastAsia" w:hAnsiTheme="majorHAnsi" w:cstheme="majorBidi"/>
      <w:b/>
      <w:bCs/>
      <w:color w:val="2C6EAB" w:themeColor="accent1" w:themeShade="B5"/>
      <w:sz w:val="32"/>
      <w:szCs w:val="32"/>
      <w:lang w:val="en-GB" w:eastAsia="fr-FR"/>
    </w:rPr>
  </w:style>
  <w:style w:type="character" w:customStyle="1" w:styleId="Titre2Car">
    <w:name w:val="Titre 2 Car"/>
    <w:basedOn w:val="Policepardfaut"/>
    <w:link w:val="Titre2"/>
    <w:uiPriority w:val="9"/>
    <w:rsid w:val="00D563FA"/>
    <w:rPr>
      <w:rFonts w:asciiTheme="majorHAnsi" w:eastAsiaTheme="majorEastAsia" w:hAnsiTheme="majorHAnsi" w:cstheme="majorBidi"/>
      <w:b/>
      <w:bCs/>
      <w:color w:val="5B9BD5" w:themeColor="accent1"/>
      <w:sz w:val="26"/>
      <w:szCs w:val="26"/>
      <w:lang w:val="en-GB" w:eastAsia="fr-FR"/>
    </w:rPr>
  </w:style>
  <w:style w:type="character" w:customStyle="1" w:styleId="Titre3Car">
    <w:name w:val="Titre 3 Car"/>
    <w:basedOn w:val="Policepardfaut"/>
    <w:link w:val="Titre3"/>
    <w:uiPriority w:val="9"/>
    <w:rsid w:val="00D563FA"/>
    <w:rPr>
      <w:rFonts w:asciiTheme="majorHAnsi" w:eastAsiaTheme="majorEastAsia" w:hAnsiTheme="majorHAnsi" w:cstheme="majorBidi"/>
      <w:b/>
      <w:bCs/>
      <w:color w:val="5B9BD5" w:themeColor="accent1"/>
      <w:sz w:val="24"/>
      <w:szCs w:val="24"/>
      <w:lang w:val="en-GB" w:eastAsia="fr-FR"/>
    </w:rPr>
  </w:style>
  <w:style w:type="character" w:customStyle="1" w:styleId="Titre4Car">
    <w:name w:val="Titre 4 Car"/>
    <w:basedOn w:val="Policepardfaut"/>
    <w:link w:val="Titre4"/>
    <w:uiPriority w:val="9"/>
    <w:rsid w:val="00D563FA"/>
    <w:rPr>
      <w:rFonts w:asciiTheme="majorHAnsi" w:eastAsiaTheme="majorEastAsia" w:hAnsiTheme="majorHAnsi" w:cstheme="majorBidi"/>
      <w:b/>
      <w:bCs/>
      <w:i/>
      <w:iCs/>
      <w:color w:val="5B9BD5" w:themeColor="accent1"/>
      <w:sz w:val="24"/>
      <w:szCs w:val="24"/>
      <w:lang w:val="en-GB" w:eastAsia="fr-FR"/>
    </w:rPr>
  </w:style>
  <w:style w:type="character" w:customStyle="1" w:styleId="Titre5Car">
    <w:name w:val="Titre 5 Car"/>
    <w:basedOn w:val="Policepardfaut"/>
    <w:link w:val="Titre5"/>
    <w:uiPriority w:val="9"/>
    <w:semiHidden/>
    <w:rsid w:val="00D563FA"/>
    <w:rPr>
      <w:rFonts w:asciiTheme="majorHAnsi" w:eastAsiaTheme="majorEastAsia" w:hAnsiTheme="majorHAnsi" w:cstheme="majorBidi"/>
      <w:color w:val="1F4D78" w:themeColor="accent1" w:themeShade="7F"/>
      <w:sz w:val="24"/>
      <w:szCs w:val="24"/>
      <w:lang w:val="en-GB" w:eastAsia="fr-FR"/>
    </w:rPr>
  </w:style>
  <w:style w:type="character" w:customStyle="1" w:styleId="Titre6Car">
    <w:name w:val="Titre 6 Car"/>
    <w:basedOn w:val="Policepardfaut"/>
    <w:link w:val="Titre6"/>
    <w:uiPriority w:val="9"/>
    <w:semiHidden/>
    <w:rsid w:val="00D563FA"/>
    <w:rPr>
      <w:rFonts w:asciiTheme="majorHAnsi" w:eastAsiaTheme="majorEastAsia" w:hAnsiTheme="majorHAnsi" w:cstheme="majorBidi"/>
      <w:i/>
      <w:iCs/>
      <w:color w:val="1F4D78" w:themeColor="accent1" w:themeShade="7F"/>
      <w:sz w:val="24"/>
      <w:szCs w:val="24"/>
      <w:lang w:val="en-GB" w:eastAsia="fr-FR"/>
    </w:rPr>
  </w:style>
  <w:style w:type="character" w:customStyle="1" w:styleId="Titre7Car">
    <w:name w:val="Titre 7 Car"/>
    <w:basedOn w:val="Policepardfaut"/>
    <w:link w:val="Titre7"/>
    <w:uiPriority w:val="9"/>
    <w:semiHidden/>
    <w:rsid w:val="00D563FA"/>
    <w:rPr>
      <w:rFonts w:asciiTheme="majorHAnsi" w:eastAsiaTheme="majorEastAsia" w:hAnsiTheme="majorHAnsi" w:cstheme="majorBidi"/>
      <w:i/>
      <w:iCs/>
      <w:color w:val="404040" w:themeColor="text1" w:themeTint="BF"/>
      <w:sz w:val="24"/>
      <w:szCs w:val="24"/>
      <w:lang w:val="en-GB" w:eastAsia="fr-FR"/>
    </w:rPr>
  </w:style>
  <w:style w:type="character" w:customStyle="1" w:styleId="Titre8Car">
    <w:name w:val="Titre 8 Car"/>
    <w:basedOn w:val="Policepardfaut"/>
    <w:link w:val="Titre8"/>
    <w:uiPriority w:val="9"/>
    <w:semiHidden/>
    <w:rsid w:val="00D563FA"/>
    <w:rPr>
      <w:rFonts w:asciiTheme="majorHAnsi" w:eastAsiaTheme="majorEastAsia" w:hAnsiTheme="majorHAnsi" w:cstheme="majorBidi"/>
      <w:color w:val="404040" w:themeColor="text1" w:themeTint="BF"/>
      <w:sz w:val="20"/>
      <w:szCs w:val="20"/>
      <w:lang w:val="en-GB" w:eastAsia="fr-FR"/>
    </w:rPr>
  </w:style>
  <w:style w:type="character" w:customStyle="1" w:styleId="Titre9Car">
    <w:name w:val="Titre 9 Car"/>
    <w:basedOn w:val="Policepardfaut"/>
    <w:link w:val="Titre9"/>
    <w:uiPriority w:val="9"/>
    <w:semiHidden/>
    <w:rsid w:val="00D563FA"/>
    <w:rPr>
      <w:rFonts w:asciiTheme="majorHAnsi" w:eastAsiaTheme="majorEastAsia" w:hAnsiTheme="majorHAnsi" w:cstheme="majorBidi"/>
      <w:i/>
      <w:iCs/>
      <w:color w:val="404040" w:themeColor="text1" w:themeTint="BF"/>
      <w:sz w:val="20"/>
      <w:szCs w:val="20"/>
      <w:lang w:val="en-GB" w:eastAsia="fr-FR"/>
    </w:rPr>
  </w:style>
  <w:style w:type="paragraph" w:styleId="En-tte">
    <w:name w:val="header"/>
    <w:basedOn w:val="Normal"/>
    <w:link w:val="En-tteCar"/>
    <w:uiPriority w:val="99"/>
    <w:unhideWhenUsed/>
    <w:rsid w:val="00E6448F"/>
    <w:pPr>
      <w:tabs>
        <w:tab w:val="center" w:pos="4536"/>
        <w:tab w:val="right" w:pos="9072"/>
      </w:tabs>
    </w:pPr>
  </w:style>
  <w:style w:type="character" w:customStyle="1" w:styleId="En-tteCar">
    <w:name w:val="En-tête Car"/>
    <w:basedOn w:val="Policepardfaut"/>
    <w:link w:val="En-tte"/>
    <w:uiPriority w:val="99"/>
    <w:rsid w:val="00E6448F"/>
    <w:rPr>
      <w:rFonts w:eastAsiaTheme="minorEastAsia"/>
      <w:sz w:val="24"/>
      <w:szCs w:val="24"/>
      <w:lang w:val="en-GB" w:eastAsia="fr-FR"/>
    </w:rPr>
  </w:style>
  <w:style w:type="paragraph" w:styleId="Pieddepage">
    <w:name w:val="footer"/>
    <w:basedOn w:val="Normal"/>
    <w:link w:val="PieddepageCar"/>
    <w:uiPriority w:val="99"/>
    <w:unhideWhenUsed/>
    <w:rsid w:val="00E6448F"/>
    <w:pPr>
      <w:tabs>
        <w:tab w:val="center" w:pos="4536"/>
        <w:tab w:val="right" w:pos="9072"/>
      </w:tabs>
    </w:pPr>
  </w:style>
  <w:style w:type="character" w:customStyle="1" w:styleId="PieddepageCar">
    <w:name w:val="Pied de page Car"/>
    <w:basedOn w:val="Policepardfaut"/>
    <w:link w:val="Pieddepage"/>
    <w:uiPriority w:val="99"/>
    <w:rsid w:val="00E6448F"/>
    <w:rPr>
      <w:rFonts w:eastAsiaTheme="minorEastAsia"/>
      <w:sz w:val="24"/>
      <w:szCs w:val="24"/>
      <w:lang w:val="en-GB" w:eastAsia="fr-FR"/>
    </w:rPr>
  </w:style>
  <w:style w:type="paragraph" w:styleId="Paragraphedeliste">
    <w:name w:val="List Paragraph"/>
    <w:basedOn w:val="Normal"/>
    <w:uiPriority w:val="34"/>
    <w:qFormat/>
    <w:rsid w:val="00A33AA7"/>
    <w:pPr>
      <w:ind w:left="720"/>
      <w:contextualSpacing/>
    </w:pPr>
  </w:style>
  <w:style w:type="paragraph" w:styleId="Textedebulles">
    <w:name w:val="Balloon Text"/>
    <w:basedOn w:val="Normal"/>
    <w:link w:val="TextedebullesCar"/>
    <w:uiPriority w:val="99"/>
    <w:semiHidden/>
    <w:unhideWhenUsed/>
    <w:rsid w:val="00A2091B"/>
    <w:rPr>
      <w:rFonts w:ascii="Segoe UI" w:hAnsi="Segoe UI" w:cs="Segoe UI"/>
      <w:sz w:val="18"/>
      <w:szCs w:val="18"/>
    </w:rPr>
  </w:style>
  <w:style w:type="character" w:customStyle="1" w:styleId="TextedebullesCar">
    <w:name w:val="Texte de bulles Car"/>
    <w:basedOn w:val="Policepardfaut"/>
    <w:link w:val="Textedebulles"/>
    <w:uiPriority w:val="99"/>
    <w:semiHidden/>
    <w:rsid w:val="00A2091B"/>
    <w:rPr>
      <w:rFonts w:ascii="Segoe UI" w:eastAsiaTheme="minorEastAsia" w:hAnsi="Segoe UI" w:cs="Segoe UI"/>
      <w:sz w:val="18"/>
      <w:szCs w:val="18"/>
      <w:lang w:val="en-GB" w:eastAsia="fr-FR"/>
    </w:rPr>
  </w:style>
  <w:style w:type="paragraph" w:customStyle="1" w:styleId="TableText">
    <w:name w:val="Table Text"/>
    <w:basedOn w:val="Normal"/>
    <w:rsid w:val="00904C60"/>
    <w:pPr>
      <w:widowControl w:val="0"/>
      <w:spacing w:before="80" w:after="60"/>
      <w:jc w:val="both"/>
    </w:pPr>
    <w:rPr>
      <w:rFonts w:ascii="Arial" w:eastAsia="Times New Roman" w:hAnsi="Arial" w:cs="Times New Roman"/>
      <w:spacing w:val="-5"/>
      <w:sz w:val="20"/>
      <w:szCs w:val="20"/>
      <w:lang w:val="fr-FR" w:eastAsia="en-US"/>
    </w:rPr>
  </w:style>
  <w:style w:type="paragraph" w:customStyle="1" w:styleId="TableHead">
    <w:name w:val="Table Head"/>
    <w:basedOn w:val="Retraitnormal"/>
    <w:rsid w:val="00904C60"/>
    <w:pPr>
      <w:keepNext/>
      <w:keepLines/>
      <w:widowControl w:val="0"/>
      <w:spacing w:after="120"/>
      <w:ind w:left="0"/>
      <w:jc w:val="center"/>
    </w:pPr>
    <w:rPr>
      <w:rFonts w:ascii="Times" w:eastAsia="Times New Roman" w:hAnsi="Times" w:cs="Times New Roman"/>
      <w:b/>
      <w:sz w:val="16"/>
      <w:szCs w:val="20"/>
      <w:lang w:val="fr-FR" w:eastAsia="en-US"/>
    </w:rPr>
  </w:style>
  <w:style w:type="paragraph" w:customStyle="1" w:styleId="TableHeader">
    <w:name w:val="Table Header"/>
    <w:basedOn w:val="Normal"/>
    <w:rsid w:val="00904C60"/>
    <w:pPr>
      <w:widowControl w:val="0"/>
      <w:spacing w:after="120"/>
      <w:jc w:val="center"/>
    </w:pPr>
    <w:rPr>
      <w:rFonts w:ascii="Arial" w:eastAsia="Times New Roman" w:hAnsi="Arial" w:cs="Times New Roman"/>
      <w:b/>
      <w:spacing w:val="-5"/>
      <w:sz w:val="16"/>
      <w:szCs w:val="20"/>
      <w:lang w:val="fr-FR" w:eastAsia="en-US"/>
    </w:rPr>
  </w:style>
  <w:style w:type="paragraph" w:styleId="Retraitnormal">
    <w:name w:val="Normal Indent"/>
    <w:basedOn w:val="Normal"/>
    <w:uiPriority w:val="99"/>
    <w:semiHidden/>
    <w:unhideWhenUsed/>
    <w:rsid w:val="00904C60"/>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7</Pages>
  <Words>2438</Words>
  <Characters>13409</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TAVEAU Pierre</dc:creator>
  <cp:keywords/>
  <dc:description/>
  <cp:lastModifiedBy>BLOMMAERT Laurette</cp:lastModifiedBy>
  <cp:revision>8</cp:revision>
  <cp:lastPrinted>2017-12-27T14:20:00Z</cp:lastPrinted>
  <dcterms:created xsi:type="dcterms:W3CDTF">2017-06-20T09:35:00Z</dcterms:created>
  <dcterms:modified xsi:type="dcterms:W3CDTF">2017-12-27T14:21:00Z</dcterms:modified>
</cp:coreProperties>
</file>